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40C6E" w:rsidRDefault="00000000">
      <w:pPr>
        <w:widowControl w:val="0"/>
        <w:pBdr>
          <w:top w:val="nil"/>
          <w:left w:val="nil"/>
          <w:bottom w:val="nil"/>
          <w:right w:val="nil"/>
          <w:between w:val="nil"/>
        </w:pBdr>
        <w:spacing w:line="240" w:lineRule="auto"/>
        <w:jc w:val="center"/>
        <w:rPr>
          <w:rFonts w:ascii="Cambria" w:eastAsia="Cambria" w:hAnsi="Cambria" w:cs="Cambria"/>
          <w:b/>
          <w:color w:val="000000"/>
          <w:sz w:val="32"/>
          <w:szCs w:val="32"/>
        </w:rPr>
      </w:pPr>
      <w:r>
        <w:rPr>
          <w:rFonts w:ascii="Cambria" w:eastAsia="Cambria" w:hAnsi="Cambria" w:cs="Cambria"/>
          <w:b/>
          <w:color w:val="000000"/>
          <w:sz w:val="32"/>
          <w:szCs w:val="32"/>
        </w:rPr>
        <w:t>Plan de participación familiar de la escuela primaria Inskip</w:t>
      </w:r>
    </w:p>
    <w:p w14:paraId="00000002" w14:textId="77777777" w:rsidR="00440C6E" w:rsidRDefault="00000000">
      <w:pPr>
        <w:widowControl w:val="0"/>
        <w:pBdr>
          <w:top w:val="nil"/>
          <w:left w:val="nil"/>
          <w:bottom w:val="nil"/>
          <w:right w:val="nil"/>
          <w:between w:val="nil"/>
        </w:pBdr>
        <w:spacing w:before="7" w:line="240" w:lineRule="auto"/>
        <w:jc w:val="center"/>
        <w:rPr>
          <w:rFonts w:ascii="Cambria" w:eastAsia="Cambria" w:hAnsi="Cambria" w:cs="Cambria"/>
          <w:b/>
          <w:color w:val="000000"/>
          <w:sz w:val="32"/>
          <w:szCs w:val="32"/>
        </w:rPr>
      </w:pPr>
      <w:r>
        <w:rPr>
          <w:rFonts w:ascii="Cambria" w:eastAsia="Cambria" w:hAnsi="Cambria" w:cs="Cambria"/>
          <w:b/>
          <w:sz w:val="32"/>
          <w:szCs w:val="32"/>
        </w:rPr>
        <w:t>2025-2026</w:t>
      </w:r>
    </w:p>
    <w:p w14:paraId="00000003" w14:textId="77777777" w:rsidR="00440C6E" w:rsidRDefault="00000000">
      <w:pPr>
        <w:widowControl w:val="0"/>
        <w:pBdr>
          <w:top w:val="nil"/>
          <w:left w:val="nil"/>
          <w:bottom w:val="nil"/>
          <w:right w:val="nil"/>
          <w:between w:val="nil"/>
        </w:pBdr>
        <w:spacing w:before="382" w:line="234" w:lineRule="auto"/>
        <w:ind w:left="3" w:right="47"/>
        <w:rPr>
          <w:rFonts w:ascii="Cambria" w:eastAsia="Cambria" w:hAnsi="Cambria" w:cs="Cambria"/>
          <w:color w:val="000000"/>
          <w:sz w:val="24"/>
          <w:szCs w:val="24"/>
        </w:rPr>
      </w:pPr>
      <w:r>
        <w:rPr>
          <w:rFonts w:ascii="Cambria" w:eastAsia="Cambria" w:hAnsi="Cambria" w:cs="Cambria"/>
          <w:color w:val="000000"/>
          <w:sz w:val="24"/>
          <w:szCs w:val="24"/>
        </w:rPr>
        <w:t>La Escuela Primaria Inskip cree que la escuela es una alianza entre maestros, estudiantes, padres y la comunidad. Las investigaciones indican que la participación de los padres es un factor crucial para el aprendizaje y el éxito de un niño. La participación de los padres, la familia y la comunidad en la Escuela Primaria Inskip ha aumentado constantemente. Seguimos esforzándonos por mejorar en las áreas identificadas por las partes interesadas.</w:t>
      </w:r>
    </w:p>
    <w:p w14:paraId="00000004" w14:textId="77777777" w:rsidR="00440C6E" w:rsidRDefault="00000000">
      <w:pPr>
        <w:widowControl w:val="0"/>
        <w:pBdr>
          <w:top w:val="nil"/>
          <w:left w:val="nil"/>
          <w:bottom w:val="nil"/>
          <w:right w:val="nil"/>
          <w:between w:val="nil"/>
        </w:pBdr>
        <w:spacing w:before="281" w:line="240" w:lineRule="auto"/>
        <w:ind w:left="8"/>
        <w:rPr>
          <w:rFonts w:ascii="Cambria" w:eastAsia="Cambria" w:hAnsi="Cambria" w:cs="Cambria"/>
          <w:color w:val="000000"/>
          <w:sz w:val="24"/>
          <w:szCs w:val="24"/>
        </w:rPr>
      </w:pPr>
      <w:r>
        <w:rPr>
          <w:rFonts w:ascii="Cambria" w:eastAsia="Cambria" w:hAnsi="Cambria" w:cs="Cambria"/>
          <w:color w:val="000000"/>
          <w:sz w:val="24"/>
          <w:szCs w:val="24"/>
        </w:rPr>
        <w:t>Los estándares de Tennessee para las asociaciones entre familias y escuelas son:</w:t>
      </w:r>
    </w:p>
    <w:p w14:paraId="00000005" w14:textId="77777777" w:rsidR="00440C6E" w:rsidRDefault="00000000">
      <w:pPr>
        <w:widowControl w:val="0"/>
        <w:pBdr>
          <w:top w:val="nil"/>
          <w:left w:val="nil"/>
          <w:bottom w:val="nil"/>
          <w:right w:val="nil"/>
          <w:between w:val="nil"/>
        </w:pBdr>
        <w:spacing w:before="290" w:line="240" w:lineRule="auto"/>
        <w:ind w:left="14"/>
        <w:rPr>
          <w:rFonts w:ascii="Cambria" w:eastAsia="Cambria" w:hAnsi="Cambria" w:cs="Cambria"/>
          <w:color w:val="000000"/>
          <w:sz w:val="24"/>
          <w:szCs w:val="24"/>
        </w:rPr>
      </w:pPr>
      <w:r>
        <w:rPr>
          <w:rFonts w:ascii="Cambria" w:eastAsia="Cambria" w:hAnsi="Cambria" w:cs="Cambria"/>
          <w:color w:val="000000"/>
          <w:sz w:val="24"/>
          <w:szCs w:val="24"/>
        </w:rPr>
        <w:t>Estándar 1: Dar la bienvenida a todas las familias a la comunidad escolar</w:t>
      </w:r>
    </w:p>
    <w:p w14:paraId="00000006" w14:textId="77777777" w:rsidR="00440C6E" w:rsidRDefault="00000000">
      <w:pPr>
        <w:widowControl w:val="0"/>
        <w:pBdr>
          <w:top w:val="nil"/>
          <w:left w:val="nil"/>
          <w:bottom w:val="nil"/>
          <w:right w:val="nil"/>
          <w:between w:val="nil"/>
        </w:pBdr>
        <w:spacing w:before="4" w:line="240" w:lineRule="auto"/>
        <w:ind w:left="14"/>
        <w:rPr>
          <w:rFonts w:ascii="Cambria" w:eastAsia="Cambria" w:hAnsi="Cambria" w:cs="Cambria"/>
          <w:color w:val="000000"/>
          <w:sz w:val="24"/>
          <w:szCs w:val="24"/>
        </w:rPr>
      </w:pPr>
      <w:r>
        <w:rPr>
          <w:rFonts w:ascii="Cambria" w:eastAsia="Cambria" w:hAnsi="Cambria" w:cs="Cambria"/>
          <w:color w:val="000000"/>
          <w:sz w:val="24"/>
          <w:szCs w:val="24"/>
        </w:rPr>
        <w:t>Estándar 2: Comunicarse eficazmente</w:t>
      </w:r>
    </w:p>
    <w:p w14:paraId="00000007" w14:textId="77777777" w:rsidR="00440C6E" w:rsidRDefault="00000000">
      <w:pPr>
        <w:widowControl w:val="0"/>
        <w:pBdr>
          <w:top w:val="nil"/>
          <w:left w:val="nil"/>
          <w:bottom w:val="nil"/>
          <w:right w:val="nil"/>
          <w:between w:val="nil"/>
        </w:pBdr>
        <w:spacing w:line="240" w:lineRule="auto"/>
        <w:ind w:left="14"/>
        <w:rPr>
          <w:rFonts w:ascii="Cambria" w:eastAsia="Cambria" w:hAnsi="Cambria" w:cs="Cambria"/>
          <w:color w:val="000000"/>
          <w:sz w:val="24"/>
          <w:szCs w:val="24"/>
        </w:rPr>
      </w:pPr>
      <w:r>
        <w:rPr>
          <w:rFonts w:ascii="Cambria" w:eastAsia="Cambria" w:hAnsi="Cambria" w:cs="Cambria"/>
          <w:color w:val="000000"/>
          <w:sz w:val="24"/>
          <w:szCs w:val="24"/>
        </w:rPr>
        <w:t>Estándar 3 - Apoyo al éxito estudiantil</w:t>
      </w:r>
    </w:p>
    <w:p w14:paraId="00000008" w14:textId="77777777" w:rsidR="00440C6E" w:rsidRDefault="00000000">
      <w:pPr>
        <w:widowControl w:val="0"/>
        <w:pBdr>
          <w:top w:val="nil"/>
          <w:left w:val="nil"/>
          <w:bottom w:val="nil"/>
          <w:right w:val="nil"/>
          <w:between w:val="nil"/>
        </w:pBdr>
        <w:spacing w:before="5" w:line="240" w:lineRule="auto"/>
        <w:ind w:left="14"/>
        <w:rPr>
          <w:rFonts w:ascii="Cambria" w:eastAsia="Cambria" w:hAnsi="Cambria" w:cs="Cambria"/>
          <w:color w:val="000000"/>
          <w:sz w:val="24"/>
          <w:szCs w:val="24"/>
        </w:rPr>
      </w:pPr>
      <w:r>
        <w:rPr>
          <w:rFonts w:ascii="Cambria" w:eastAsia="Cambria" w:hAnsi="Cambria" w:cs="Cambria"/>
          <w:color w:val="000000"/>
          <w:sz w:val="24"/>
          <w:szCs w:val="24"/>
        </w:rPr>
        <w:t>Estándar 4 - Hablar en nombre de cada niño</w:t>
      </w:r>
    </w:p>
    <w:p w14:paraId="00000009" w14:textId="77777777" w:rsidR="00440C6E" w:rsidRDefault="00000000">
      <w:pPr>
        <w:widowControl w:val="0"/>
        <w:pBdr>
          <w:top w:val="nil"/>
          <w:left w:val="nil"/>
          <w:bottom w:val="nil"/>
          <w:right w:val="nil"/>
          <w:between w:val="nil"/>
        </w:pBdr>
        <w:spacing w:before="5" w:line="240" w:lineRule="auto"/>
        <w:ind w:left="14"/>
        <w:rPr>
          <w:rFonts w:ascii="Cambria" w:eastAsia="Cambria" w:hAnsi="Cambria" w:cs="Cambria"/>
          <w:color w:val="000000"/>
          <w:sz w:val="24"/>
          <w:szCs w:val="24"/>
        </w:rPr>
      </w:pPr>
      <w:r>
        <w:rPr>
          <w:rFonts w:ascii="Cambria" w:eastAsia="Cambria" w:hAnsi="Cambria" w:cs="Cambria"/>
          <w:color w:val="000000"/>
          <w:sz w:val="24"/>
          <w:szCs w:val="24"/>
        </w:rPr>
        <w:t>Norma 5 - Compartir el poder</w:t>
      </w:r>
    </w:p>
    <w:p w14:paraId="0000000A" w14:textId="77777777" w:rsidR="00440C6E" w:rsidRDefault="00000000">
      <w:pPr>
        <w:widowControl w:val="0"/>
        <w:pBdr>
          <w:top w:val="nil"/>
          <w:left w:val="nil"/>
          <w:bottom w:val="nil"/>
          <w:right w:val="nil"/>
          <w:between w:val="nil"/>
        </w:pBdr>
        <w:spacing w:before="4" w:line="240" w:lineRule="auto"/>
        <w:ind w:left="14"/>
        <w:rPr>
          <w:rFonts w:ascii="Cambria" w:eastAsia="Cambria" w:hAnsi="Cambria" w:cs="Cambria"/>
          <w:color w:val="000000"/>
          <w:sz w:val="24"/>
          <w:szCs w:val="24"/>
        </w:rPr>
      </w:pPr>
      <w:r>
        <w:rPr>
          <w:rFonts w:ascii="Cambria" w:eastAsia="Cambria" w:hAnsi="Cambria" w:cs="Cambria"/>
          <w:color w:val="000000"/>
          <w:sz w:val="24"/>
          <w:szCs w:val="24"/>
        </w:rPr>
        <w:t>Estándar 6 - Colaborar con la comunidad</w:t>
      </w:r>
    </w:p>
    <w:p w14:paraId="0000000B" w14:textId="77777777" w:rsidR="00440C6E" w:rsidRDefault="00000000">
      <w:pPr>
        <w:widowControl w:val="0"/>
        <w:pBdr>
          <w:top w:val="nil"/>
          <w:left w:val="nil"/>
          <w:bottom w:val="nil"/>
          <w:right w:val="nil"/>
          <w:between w:val="nil"/>
        </w:pBdr>
        <w:spacing w:before="275" w:line="237" w:lineRule="auto"/>
        <w:ind w:left="4" w:right="287" w:firstLine="4"/>
        <w:rPr>
          <w:rFonts w:ascii="Cambria" w:eastAsia="Cambria" w:hAnsi="Cambria" w:cs="Cambria"/>
          <w:color w:val="000000"/>
          <w:sz w:val="24"/>
          <w:szCs w:val="24"/>
        </w:rPr>
      </w:pPr>
      <w:r>
        <w:rPr>
          <w:rFonts w:ascii="Cambria" w:eastAsia="Cambria" w:hAnsi="Cambria" w:cs="Cambria"/>
          <w:color w:val="000000"/>
          <w:sz w:val="24"/>
          <w:szCs w:val="24"/>
        </w:rPr>
        <w:t>Esta política aborda los requisitos federales y estatales y apoya los objetivos del plan de mejora escolar, así como el proyecto de ley del Senado N. 293, que requiere que las escuelas cumplan con los seis estándares anteriores.</w:t>
      </w:r>
    </w:p>
    <w:p w14:paraId="0000000C" w14:textId="77777777" w:rsidR="00440C6E" w:rsidRDefault="00000000">
      <w:pPr>
        <w:widowControl w:val="0"/>
        <w:pBdr>
          <w:top w:val="nil"/>
          <w:left w:val="nil"/>
          <w:bottom w:val="nil"/>
          <w:right w:val="nil"/>
          <w:between w:val="nil"/>
        </w:pBdr>
        <w:spacing w:before="277" w:line="231" w:lineRule="auto"/>
        <w:ind w:right="784" w:firstLine="9"/>
        <w:rPr>
          <w:rFonts w:ascii="Cambria" w:eastAsia="Cambria" w:hAnsi="Cambria" w:cs="Cambria"/>
          <w:b/>
          <w:color w:val="000000"/>
          <w:sz w:val="24"/>
          <w:szCs w:val="24"/>
        </w:rPr>
      </w:pPr>
      <w:r>
        <w:rPr>
          <w:rFonts w:ascii="Cambria" w:eastAsia="Cambria" w:hAnsi="Cambria" w:cs="Cambria"/>
          <w:b/>
          <w:color w:val="000000"/>
          <w:sz w:val="24"/>
          <w:szCs w:val="24"/>
        </w:rPr>
        <w:t>Estándar TN 1: Acoger a todas las familias en la comunidad escolar. Estándar Federal: Responsabilidades Compartidas para un Alto Rendimiento Académico (d) Desarrollo de la Capacidad de Participación (e)</w:t>
      </w:r>
    </w:p>
    <w:p w14:paraId="0000000D" w14:textId="77777777" w:rsidR="00440C6E" w:rsidRDefault="00000000">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Accesibilidad (f)</w:t>
      </w:r>
    </w:p>
    <w:p w14:paraId="0000000E" w14:textId="77777777" w:rsidR="00440C6E" w:rsidRDefault="00000000">
      <w:pPr>
        <w:widowControl w:val="0"/>
        <w:pBdr>
          <w:top w:val="nil"/>
          <w:left w:val="nil"/>
          <w:bottom w:val="nil"/>
          <w:right w:val="nil"/>
          <w:between w:val="nil"/>
        </w:pBdr>
        <w:spacing w:before="312" w:line="240" w:lineRule="auto"/>
        <w:ind w:left="15"/>
        <w:rPr>
          <w:rFonts w:ascii="Cambria" w:eastAsia="Cambria" w:hAnsi="Cambria" w:cs="Cambria"/>
          <w:color w:val="000000"/>
          <w:sz w:val="24"/>
          <w:szCs w:val="24"/>
        </w:rPr>
      </w:pPr>
      <w:r>
        <w:rPr>
          <w:rFonts w:ascii="Cambria" w:eastAsia="Cambria" w:hAnsi="Cambria" w:cs="Cambria"/>
          <w:color w:val="000000"/>
          <w:sz w:val="24"/>
          <w:szCs w:val="24"/>
        </w:rPr>
        <w:t>Inskip ha completado los siguientes pasos:</w:t>
      </w:r>
    </w:p>
    <w:p w14:paraId="0000000F" w14:textId="77777777" w:rsidR="00440C6E" w:rsidRDefault="00000000">
      <w:pPr>
        <w:widowControl w:val="0"/>
        <w:numPr>
          <w:ilvl w:val="0"/>
          <w:numId w:val="5"/>
        </w:numPr>
        <w:pBdr>
          <w:top w:val="nil"/>
          <w:left w:val="nil"/>
          <w:bottom w:val="nil"/>
          <w:right w:val="nil"/>
          <w:between w:val="nil"/>
        </w:pBdr>
        <w:spacing w:before="290" w:line="237" w:lineRule="auto"/>
        <w:ind w:right="667"/>
        <w:rPr>
          <w:rFonts w:ascii="Cambria" w:eastAsia="Cambria" w:hAnsi="Cambria" w:cs="Cambria"/>
          <w:color w:val="000000"/>
          <w:sz w:val="24"/>
          <w:szCs w:val="24"/>
        </w:rPr>
      </w:pPr>
      <w:r>
        <w:rPr>
          <w:rFonts w:ascii="Cambria" w:eastAsia="Cambria" w:hAnsi="Cambria" w:cs="Cambria"/>
          <w:color w:val="000000"/>
          <w:sz w:val="24"/>
          <w:szCs w:val="24"/>
        </w:rPr>
        <w:t>Un cartel en el pasillo hacia la oficina principal se actualiza con frecuencia para mostrar información actual para los padres.</w:t>
      </w:r>
    </w:p>
    <w:p w14:paraId="00000010" w14:textId="77777777" w:rsidR="00440C6E" w:rsidRDefault="00000000">
      <w:pPr>
        <w:widowControl w:val="0"/>
        <w:numPr>
          <w:ilvl w:val="0"/>
          <w:numId w:val="5"/>
        </w:numPr>
        <w:pBdr>
          <w:top w:val="nil"/>
          <w:left w:val="nil"/>
          <w:bottom w:val="nil"/>
          <w:right w:val="nil"/>
          <w:between w:val="nil"/>
        </w:pBdr>
        <w:spacing w:line="225" w:lineRule="auto"/>
        <w:ind w:right="572"/>
        <w:rPr>
          <w:rFonts w:ascii="Cambria" w:eastAsia="Cambria" w:hAnsi="Cambria" w:cs="Cambria"/>
          <w:color w:val="000000"/>
          <w:sz w:val="24"/>
          <w:szCs w:val="24"/>
        </w:rPr>
      </w:pPr>
      <w:r>
        <w:rPr>
          <w:rFonts w:ascii="Cambria" w:eastAsia="Cambria" w:hAnsi="Cambria" w:cs="Cambria"/>
          <w:color w:val="000000"/>
          <w:sz w:val="24"/>
          <w:szCs w:val="24"/>
        </w:rPr>
        <w:t>Utilizamos nuestra marquesina electrónica fuera de la escuela para comunicar información sobre eventos escolares para padres y miembros de la comunidad.</w:t>
      </w:r>
    </w:p>
    <w:p w14:paraId="00000011" w14:textId="77777777" w:rsidR="00440C6E" w:rsidRDefault="00000000">
      <w:pPr>
        <w:widowControl w:val="0"/>
        <w:numPr>
          <w:ilvl w:val="0"/>
          <w:numId w:val="5"/>
        </w:numPr>
        <w:pBdr>
          <w:top w:val="nil"/>
          <w:left w:val="nil"/>
          <w:bottom w:val="nil"/>
          <w:right w:val="nil"/>
          <w:between w:val="nil"/>
        </w:pBdr>
        <w:spacing w:line="233" w:lineRule="auto"/>
        <w:ind w:right="195"/>
        <w:rPr>
          <w:rFonts w:ascii="Cambria" w:eastAsia="Cambria" w:hAnsi="Cambria" w:cs="Cambria"/>
          <w:color w:val="000000"/>
          <w:sz w:val="24"/>
          <w:szCs w:val="24"/>
        </w:rPr>
      </w:pPr>
      <w:r>
        <w:rPr>
          <w:rFonts w:ascii="Cambria" w:eastAsia="Cambria" w:hAnsi="Cambria" w:cs="Cambria"/>
          <w:color w:val="000000"/>
          <w:sz w:val="24"/>
          <w:szCs w:val="24"/>
        </w:rPr>
        <w:t xml:space="preserve">El director y los maestros de aula envían noticias semanales a través de </w:t>
      </w:r>
      <w:proofErr w:type="spellStart"/>
      <w:r>
        <w:rPr>
          <w:rFonts w:ascii="Cambria" w:eastAsia="Cambria" w:hAnsi="Cambria" w:cs="Cambria"/>
          <w:color w:val="000000"/>
          <w:sz w:val="24"/>
          <w:szCs w:val="24"/>
        </w:rPr>
        <w:t>Parent</w:t>
      </w:r>
      <w:proofErr w:type="spellEnd"/>
      <w:r>
        <w:rPr>
          <w:rFonts w:ascii="Cambria" w:eastAsia="Cambria" w:hAnsi="Cambria" w:cs="Cambria"/>
          <w:color w:val="000000"/>
          <w:sz w:val="24"/>
          <w:szCs w:val="24"/>
        </w:rPr>
        <w:t xml:space="preserve"> Square para comunicar eventos, necesidades e información para padres. </w:t>
      </w:r>
      <w:proofErr w:type="spellStart"/>
      <w:r>
        <w:rPr>
          <w:rFonts w:ascii="Cambria" w:eastAsia="Cambria" w:hAnsi="Cambria" w:cs="Cambria"/>
          <w:color w:val="000000"/>
          <w:sz w:val="24"/>
          <w:szCs w:val="24"/>
        </w:rPr>
        <w:t>Parent</w:t>
      </w:r>
      <w:proofErr w:type="spellEnd"/>
      <w:r>
        <w:rPr>
          <w:rFonts w:ascii="Cambria" w:eastAsia="Cambria" w:hAnsi="Cambria" w:cs="Cambria"/>
          <w:color w:val="000000"/>
          <w:sz w:val="24"/>
          <w:szCs w:val="24"/>
        </w:rPr>
        <w:t xml:space="preserve"> Square y Facebook son herramientas que se utilizan para compartir celebraciones, noticias, próximos eventos, etc., con todas las familias inscritas.</w:t>
      </w:r>
    </w:p>
    <w:p w14:paraId="00000012" w14:textId="77777777" w:rsidR="00440C6E" w:rsidRDefault="00000000">
      <w:pPr>
        <w:widowControl w:val="0"/>
        <w:numPr>
          <w:ilvl w:val="0"/>
          <w:numId w:val="5"/>
        </w:num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Los pasillos están claramente marcados para facilitar la navegación durante los eventos de compromiso </w:t>
      </w:r>
      <w:proofErr w:type="gramStart"/>
      <w:r>
        <w:rPr>
          <w:rFonts w:ascii="Cambria" w:eastAsia="Cambria" w:hAnsi="Cambria" w:cs="Cambria"/>
          <w:sz w:val="24"/>
          <w:szCs w:val="24"/>
        </w:rPr>
        <w:t xml:space="preserve">familiar </w:t>
      </w:r>
      <w:r>
        <w:rPr>
          <w:rFonts w:ascii="Cambria" w:eastAsia="Cambria" w:hAnsi="Cambria" w:cs="Cambria"/>
          <w:color w:val="000000"/>
          <w:sz w:val="24"/>
          <w:szCs w:val="24"/>
        </w:rPr>
        <w:t>.</w:t>
      </w:r>
      <w:proofErr w:type="gramEnd"/>
    </w:p>
    <w:p w14:paraId="00000013" w14:textId="77777777" w:rsidR="00440C6E" w:rsidRDefault="00000000">
      <w:pPr>
        <w:widowControl w:val="0"/>
        <w:numPr>
          <w:ilvl w:val="0"/>
          <w:numId w:val="5"/>
        </w:numPr>
        <w:pBdr>
          <w:top w:val="nil"/>
          <w:left w:val="nil"/>
          <w:bottom w:val="nil"/>
          <w:right w:val="nil"/>
          <w:between w:val="nil"/>
        </w:pBdr>
        <w:spacing w:line="237" w:lineRule="auto"/>
        <w:ind w:right="33"/>
        <w:rPr>
          <w:rFonts w:ascii="Cambria" w:eastAsia="Cambria" w:hAnsi="Cambria" w:cs="Cambria"/>
          <w:color w:val="000000"/>
          <w:sz w:val="24"/>
          <w:szCs w:val="24"/>
        </w:rPr>
      </w:pPr>
      <w:r>
        <w:rPr>
          <w:rFonts w:ascii="Cambria" w:eastAsia="Cambria" w:hAnsi="Cambria" w:cs="Cambria"/>
          <w:color w:val="000000"/>
          <w:sz w:val="24"/>
          <w:szCs w:val="24"/>
        </w:rPr>
        <w:t>Nuestro SRO y la administración realizan inspecciones de seguridad periódicamente para garantizar que la escuela y los patios de juegos sean acogedores y seguros.</w:t>
      </w:r>
    </w:p>
    <w:p w14:paraId="00000014" w14:textId="77777777" w:rsidR="00440C6E" w:rsidRDefault="00000000">
      <w:pPr>
        <w:widowControl w:val="0"/>
        <w:numPr>
          <w:ilvl w:val="0"/>
          <w:numId w:val="5"/>
        </w:numPr>
        <w:pBdr>
          <w:top w:val="nil"/>
          <w:left w:val="nil"/>
          <w:bottom w:val="nil"/>
          <w:right w:val="nil"/>
          <w:between w:val="nil"/>
        </w:pBdr>
        <w:spacing w:line="237" w:lineRule="auto"/>
        <w:ind w:right="754"/>
        <w:rPr>
          <w:rFonts w:ascii="Cambria" w:eastAsia="Cambria" w:hAnsi="Cambria" w:cs="Cambria"/>
          <w:color w:val="000000"/>
          <w:sz w:val="24"/>
          <w:szCs w:val="24"/>
        </w:rPr>
      </w:pPr>
      <w:r>
        <w:rPr>
          <w:rFonts w:ascii="Cambria" w:eastAsia="Cambria" w:hAnsi="Cambria" w:cs="Cambria"/>
          <w:color w:val="000000"/>
          <w:sz w:val="24"/>
          <w:szCs w:val="24"/>
        </w:rPr>
        <w:t>Se planifican actividades continuas para involucrar a los padres durante todo el año. Estas actividades se centran en enseñarles cómo ayudar a sus hijos a ser estudiantes exitosos.</w:t>
      </w:r>
    </w:p>
    <w:p w14:paraId="00000015" w14:textId="77777777" w:rsidR="00440C6E" w:rsidRDefault="00440C6E">
      <w:pPr>
        <w:widowControl w:val="0"/>
        <w:pBdr>
          <w:top w:val="nil"/>
          <w:left w:val="nil"/>
          <w:bottom w:val="nil"/>
          <w:right w:val="nil"/>
          <w:between w:val="nil"/>
        </w:pBdr>
        <w:spacing w:line="231" w:lineRule="auto"/>
        <w:ind w:left="11" w:right="766" w:hanging="1"/>
        <w:rPr>
          <w:rFonts w:ascii="Cambria" w:eastAsia="Cambria" w:hAnsi="Cambria" w:cs="Cambria"/>
          <w:strike/>
          <w:sz w:val="24"/>
          <w:szCs w:val="24"/>
        </w:rPr>
      </w:pPr>
    </w:p>
    <w:p w14:paraId="00000016" w14:textId="77777777" w:rsidR="00440C6E" w:rsidRDefault="00440C6E">
      <w:pPr>
        <w:widowControl w:val="0"/>
        <w:pBdr>
          <w:top w:val="nil"/>
          <w:left w:val="nil"/>
          <w:bottom w:val="nil"/>
          <w:right w:val="nil"/>
          <w:between w:val="nil"/>
        </w:pBdr>
        <w:spacing w:line="231" w:lineRule="auto"/>
        <w:ind w:right="766"/>
        <w:rPr>
          <w:rFonts w:ascii="Cambria" w:eastAsia="Cambria" w:hAnsi="Cambria" w:cs="Cambria"/>
          <w:strike/>
          <w:sz w:val="24"/>
          <w:szCs w:val="24"/>
        </w:rPr>
      </w:pPr>
    </w:p>
    <w:p w14:paraId="00000017" w14:textId="77777777" w:rsidR="00440C6E" w:rsidRDefault="00440C6E">
      <w:pPr>
        <w:widowControl w:val="0"/>
        <w:pBdr>
          <w:top w:val="nil"/>
          <w:left w:val="nil"/>
          <w:bottom w:val="nil"/>
          <w:right w:val="nil"/>
          <w:between w:val="nil"/>
        </w:pBdr>
        <w:spacing w:line="231" w:lineRule="auto"/>
        <w:ind w:right="766"/>
        <w:rPr>
          <w:rFonts w:ascii="Cambria" w:eastAsia="Cambria" w:hAnsi="Cambria" w:cs="Cambria"/>
          <w:strike/>
          <w:sz w:val="24"/>
          <w:szCs w:val="24"/>
        </w:rPr>
      </w:pPr>
    </w:p>
    <w:p w14:paraId="00000018" w14:textId="77777777" w:rsidR="00440C6E" w:rsidRDefault="00440C6E">
      <w:pPr>
        <w:widowControl w:val="0"/>
        <w:pBdr>
          <w:top w:val="nil"/>
          <w:left w:val="nil"/>
          <w:bottom w:val="nil"/>
          <w:right w:val="nil"/>
          <w:between w:val="nil"/>
        </w:pBdr>
        <w:spacing w:line="231" w:lineRule="auto"/>
        <w:ind w:right="766"/>
        <w:rPr>
          <w:rFonts w:ascii="Cambria" w:eastAsia="Cambria" w:hAnsi="Cambria" w:cs="Cambria"/>
          <w:strike/>
          <w:sz w:val="24"/>
          <w:szCs w:val="24"/>
        </w:rPr>
      </w:pPr>
    </w:p>
    <w:p w14:paraId="00000019" w14:textId="77777777" w:rsidR="00440C6E" w:rsidRDefault="00000000">
      <w:pPr>
        <w:widowControl w:val="0"/>
        <w:pBdr>
          <w:top w:val="nil"/>
          <w:left w:val="nil"/>
          <w:bottom w:val="nil"/>
          <w:right w:val="nil"/>
          <w:between w:val="nil"/>
        </w:pBdr>
        <w:spacing w:line="231" w:lineRule="auto"/>
        <w:ind w:right="766"/>
        <w:rPr>
          <w:rFonts w:ascii="Cambria" w:eastAsia="Cambria" w:hAnsi="Cambria" w:cs="Cambria"/>
          <w:b/>
          <w:color w:val="000000"/>
          <w:sz w:val="24"/>
          <w:szCs w:val="24"/>
        </w:rPr>
      </w:pPr>
      <w:r>
        <w:rPr>
          <w:rFonts w:ascii="Cambria" w:eastAsia="Cambria" w:hAnsi="Cambria" w:cs="Cambria"/>
          <w:b/>
          <w:color w:val="000000"/>
          <w:sz w:val="24"/>
          <w:szCs w:val="24"/>
        </w:rPr>
        <w:t>Los eventos de participación familiar que cumplen con los criterios del Estándar I incluyen:</w:t>
      </w:r>
    </w:p>
    <w:p w14:paraId="0000001A" w14:textId="77777777" w:rsidR="00440C6E" w:rsidRDefault="00000000">
      <w:pPr>
        <w:widowControl w:val="0"/>
        <w:numPr>
          <w:ilvl w:val="0"/>
          <w:numId w:val="6"/>
        </w:numPr>
        <w:pBdr>
          <w:top w:val="nil"/>
          <w:left w:val="nil"/>
          <w:bottom w:val="nil"/>
          <w:right w:val="nil"/>
          <w:between w:val="nil"/>
        </w:pBdr>
        <w:spacing w:before="323" w:line="237" w:lineRule="auto"/>
        <w:ind w:right="225"/>
        <w:rPr>
          <w:rFonts w:ascii="Cambria" w:eastAsia="Cambria" w:hAnsi="Cambria" w:cs="Cambria"/>
          <w:color w:val="000000"/>
          <w:sz w:val="24"/>
          <w:szCs w:val="24"/>
        </w:rPr>
      </w:pPr>
      <w:r>
        <w:rPr>
          <w:rFonts w:ascii="Cambria" w:eastAsia="Cambria" w:hAnsi="Cambria" w:cs="Cambria"/>
          <w:color w:val="000000"/>
          <w:sz w:val="24"/>
          <w:szCs w:val="24"/>
        </w:rPr>
        <w:t>Contamos con cuatro empleados en el centro que hablan español con fluidez, además de acceso a intérpretes de español para comunicarnos con nuestras familias hispanohablantes. (Sección 1118 (f) (e) (14))</w:t>
      </w:r>
    </w:p>
    <w:p w14:paraId="0000001B" w14:textId="77777777" w:rsidR="00440C6E" w:rsidRDefault="00000000">
      <w:pPr>
        <w:widowControl w:val="0"/>
        <w:numPr>
          <w:ilvl w:val="0"/>
          <w:numId w:val="6"/>
        </w:numPr>
        <w:pBdr>
          <w:top w:val="nil"/>
          <w:left w:val="nil"/>
          <w:bottom w:val="nil"/>
          <w:right w:val="nil"/>
          <w:between w:val="nil"/>
        </w:pBdr>
        <w:spacing w:line="237" w:lineRule="auto"/>
        <w:ind w:right="127"/>
        <w:rPr>
          <w:rFonts w:ascii="Cambria" w:eastAsia="Cambria" w:hAnsi="Cambria" w:cs="Cambria"/>
          <w:color w:val="000000"/>
          <w:sz w:val="24"/>
          <w:szCs w:val="24"/>
        </w:rPr>
      </w:pPr>
      <w:r>
        <w:rPr>
          <w:rFonts w:ascii="Cambria" w:eastAsia="Cambria" w:hAnsi="Cambria" w:cs="Cambria"/>
          <w:color w:val="000000"/>
          <w:sz w:val="24"/>
          <w:szCs w:val="24"/>
        </w:rPr>
        <w:t>Noche de Conocer al Maestro antes del inicio de clases cada otoño. Se invita a todos los padres y niños a visitar la escuela y conocer a su maestro. (Sección 1118 (2) (A))</w:t>
      </w:r>
    </w:p>
    <w:p w14:paraId="0000001C" w14:textId="77777777" w:rsidR="00440C6E" w:rsidRDefault="00000000">
      <w:pPr>
        <w:widowControl w:val="0"/>
        <w:numPr>
          <w:ilvl w:val="0"/>
          <w:numId w:val="6"/>
        </w:numPr>
        <w:pBdr>
          <w:top w:val="nil"/>
          <w:left w:val="nil"/>
          <w:bottom w:val="nil"/>
          <w:right w:val="nil"/>
          <w:between w:val="nil"/>
        </w:pBdr>
        <w:spacing w:line="235" w:lineRule="auto"/>
        <w:ind w:right="198"/>
        <w:rPr>
          <w:rFonts w:ascii="Cambria" w:eastAsia="Cambria" w:hAnsi="Cambria" w:cs="Cambria"/>
          <w:color w:val="000000"/>
          <w:sz w:val="24"/>
          <w:szCs w:val="24"/>
        </w:rPr>
      </w:pPr>
      <w:r>
        <w:rPr>
          <w:rFonts w:ascii="Cambria" w:eastAsia="Cambria" w:hAnsi="Cambria" w:cs="Cambria"/>
          <w:color w:val="000000"/>
          <w:sz w:val="24"/>
          <w:szCs w:val="24"/>
        </w:rPr>
        <w:t>Ofrecemos mochilas, útiles escolares y zapatos gratuitos a nuestros estudiantes.</w:t>
      </w:r>
    </w:p>
    <w:p w14:paraId="0000001D" w14:textId="77777777" w:rsidR="00440C6E" w:rsidRDefault="00000000">
      <w:pPr>
        <w:widowControl w:val="0"/>
        <w:numPr>
          <w:ilvl w:val="0"/>
          <w:numId w:val="6"/>
        </w:numPr>
        <w:pBdr>
          <w:top w:val="nil"/>
          <w:left w:val="nil"/>
          <w:bottom w:val="nil"/>
          <w:right w:val="nil"/>
          <w:between w:val="nil"/>
        </w:pBdr>
        <w:spacing w:line="235" w:lineRule="auto"/>
        <w:ind w:right="198"/>
        <w:rPr>
          <w:rFonts w:ascii="Cambria" w:eastAsia="Cambria" w:hAnsi="Cambria" w:cs="Cambria"/>
          <w:color w:val="000000"/>
          <w:sz w:val="24"/>
          <w:szCs w:val="24"/>
        </w:rPr>
      </w:pPr>
      <w:r>
        <w:rPr>
          <w:rFonts w:ascii="Cambria" w:eastAsia="Cambria" w:hAnsi="Cambria" w:cs="Cambria"/>
          <w:color w:val="000000"/>
          <w:sz w:val="24"/>
          <w:szCs w:val="24"/>
        </w:rPr>
        <w:t>Eventos del Título 1 (Sección 1118 (e) (2))</w:t>
      </w:r>
    </w:p>
    <w:p w14:paraId="0000001E" w14:textId="77777777" w:rsidR="00440C6E" w:rsidRDefault="00000000">
      <w:pPr>
        <w:widowControl w:val="0"/>
        <w:numPr>
          <w:ilvl w:val="1"/>
          <w:numId w:val="6"/>
        </w:numPr>
        <w:pBdr>
          <w:top w:val="nil"/>
          <w:left w:val="nil"/>
          <w:bottom w:val="nil"/>
          <w:right w:val="nil"/>
          <w:between w:val="nil"/>
        </w:pBdr>
        <w:spacing w:line="235" w:lineRule="auto"/>
        <w:ind w:right="198"/>
        <w:rPr>
          <w:rFonts w:ascii="Cambria" w:eastAsia="Cambria" w:hAnsi="Cambria" w:cs="Cambria"/>
          <w:color w:val="000000"/>
          <w:sz w:val="24"/>
          <w:szCs w:val="24"/>
        </w:rPr>
      </w:pPr>
      <w:r>
        <w:rPr>
          <w:rFonts w:ascii="Cambria" w:eastAsia="Cambria" w:hAnsi="Cambria" w:cs="Cambria"/>
          <w:color w:val="000000"/>
          <w:sz w:val="24"/>
          <w:szCs w:val="24"/>
        </w:rPr>
        <w:t xml:space="preserve">Inskip </w:t>
      </w:r>
      <w:proofErr w:type="spellStart"/>
      <w:r>
        <w:rPr>
          <w:rFonts w:ascii="Cambria" w:eastAsia="Cambria" w:hAnsi="Cambria" w:cs="Cambria"/>
          <w:color w:val="000000"/>
          <w:sz w:val="24"/>
          <w:szCs w:val="24"/>
        </w:rPr>
        <w:t>Gives</w:t>
      </w:r>
      <w:proofErr w:type="spellEnd"/>
      <w:r>
        <w:rPr>
          <w:rFonts w:ascii="Cambria" w:eastAsia="Cambria" w:hAnsi="Cambria" w:cs="Cambria"/>
          <w:color w:val="000000"/>
          <w:sz w:val="24"/>
          <w:szCs w:val="24"/>
        </w:rPr>
        <w:t xml:space="preserve"> Back - </w:t>
      </w:r>
      <w:proofErr w:type="gramStart"/>
      <w:r>
        <w:rPr>
          <w:rFonts w:ascii="Cambria" w:eastAsia="Cambria" w:hAnsi="Cambria" w:cs="Cambria"/>
          <w:color w:val="000000"/>
          <w:sz w:val="24"/>
          <w:szCs w:val="24"/>
        </w:rPr>
        <w:t>Noviembre</w:t>
      </w:r>
      <w:proofErr w:type="gramEnd"/>
      <w:r>
        <w:rPr>
          <w:rFonts w:ascii="Cambria" w:eastAsia="Cambria" w:hAnsi="Cambria" w:cs="Cambria"/>
          <w:color w:val="000000"/>
          <w:sz w:val="24"/>
          <w:szCs w:val="24"/>
        </w:rPr>
        <w:t xml:space="preserve"> de </w:t>
      </w:r>
      <w:r>
        <w:rPr>
          <w:rFonts w:ascii="Cambria" w:eastAsia="Cambria" w:hAnsi="Cambria" w:cs="Cambria"/>
          <w:sz w:val="24"/>
          <w:szCs w:val="24"/>
        </w:rPr>
        <w:t>2025</w:t>
      </w:r>
    </w:p>
    <w:p w14:paraId="0000001F" w14:textId="77777777" w:rsidR="00440C6E" w:rsidRDefault="00000000">
      <w:pPr>
        <w:widowControl w:val="0"/>
        <w:numPr>
          <w:ilvl w:val="1"/>
          <w:numId w:val="6"/>
        </w:numPr>
        <w:pBdr>
          <w:top w:val="nil"/>
          <w:left w:val="nil"/>
          <w:bottom w:val="nil"/>
          <w:right w:val="nil"/>
          <w:between w:val="nil"/>
        </w:pBdr>
        <w:spacing w:line="235" w:lineRule="auto"/>
        <w:ind w:right="198"/>
        <w:rPr>
          <w:rFonts w:ascii="Cambria" w:eastAsia="Cambria" w:hAnsi="Cambria" w:cs="Cambria"/>
          <w:color w:val="000000"/>
          <w:sz w:val="24"/>
          <w:szCs w:val="24"/>
        </w:rPr>
      </w:pPr>
      <w:r>
        <w:rPr>
          <w:rFonts w:ascii="Cambria" w:eastAsia="Cambria" w:hAnsi="Cambria" w:cs="Cambria"/>
          <w:color w:val="000000"/>
          <w:sz w:val="24"/>
          <w:szCs w:val="24"/>
        </w:rPr>
        <w:t xml:space="preserve">Presentación </w:t>
      </w:r>
      <w:proofErr w:type="spellStart"/>
      <w:r>
        <w:rPr>
          <w:rFonts w:ascii="Cambria" w:eastAsia="Cambria" w:hAnsi="Cambria" w:cs="Cambria"/>
          <w:color w:val="000000"/>
          <w:sz w:val="24"/>
          <w:szCs w:val="24"/>
        </w:rPr>
        <w:t>Encore</w:t>
      </w:r>
      <w:proofErr w:type="spellEnd"/>
      <w:r>
        <w:rPr>
          <w:rFonts w:ascii="Cambria" w:eastAsia="Cambria" w:hAnsi="Cambria" w:cs="Cambria"/>
          <w:color w:val="000000"/>
          <w:sz w:val="24"/>
          <w:szCs w:val="24"/>
        </w:rPr>
        <w:t xml:space="preserve"> - </w:t>
      </w:r>
      <w:proofErr w:type="gramStart"/>
      <w:r>
        <w:rPr>
          <w:rFonts w:ascii="Cambria" w:eastAsia="Cambria" w:hAnsi="Cambria" w:cs="Cambria"/>
          <w:color w:val="000000"/>
          <w:sz w:val="24"/>
          <w:szCs w:val="24"/>
        </w:rPr>
        <w:t>Marzo</w:t>
      </w:r>
      <w:proofErr w:type="gramEnd"/>
      <w:r>
        <w:rPr>
          <w:rFonts w:ascii="Cambria" w:eastAsia="Cambria" w:hAnsi="Cambria" w:cs="Cambria"/>
          <w:color w:val="000000"/>
          <w:sz w:val="24"/>
          <w:szCs w:val="24"/>
        </w:rPr>
        <w:t xml:space="preserve"> </w:t>
      </w:r>
      <w:r>
        <w:rPr>
          <w:rFonts w:ascii="Cambria" w:eastAsia="Cambria" w:hAnsi="Cambria" w:cs="Cambria"/>
          <w:sz w:val="24"/>
          <w:szCs w:val="24"/>
        </w:rPr>
        <w:t xml:space="preserve">de </w:t>
      </w:r>
      <w:r>
        <w:rPr>
          <w:rFonts w:ascii="Cambria" w:eastAsia="Cambria" w:hAnsi="Cambria" w:cs="Cambria"/>
          <w:color w:val="000000"/>
          <w:sz w:val="24"/>
          <w:szCs w:val="24"/>
        </w:rPr>
        <w:t>2026</w:t>
      </w:r>
    </w:p>
    <w:p w14:paraId="00000020" w14:textId="77777777" w:rsidR="00440C6E" w:rsidRDefault="00000000">
      <w:pPr>
        <w:widowControl w:val="0"/>
        <w:numPr>
          <w:ilvl w:val="0"/>
          <w:numId w:val="6"/>
        </w:numPr>
        <w:pBdr>
          <w:top w:val="nil"/>
          <w:left w:val="nil"/>
          <w:bottom w:val="nil"/>
          <w:right w:val="nil"/>
          <w:between w:val="nil"/>
        </w:pBdr>
        <w:spacing w:line="234" w:lineRule="auto"/>
        <w:ind w:right="5"/>
        <w:rPr>
          <w:rFonts w:ascii="Cambria" w:eastAsia="Cambria" w:hAnsi="Cambria" w:cs="Cambria"/>
          <w:strike/>
          <w:color w:val="000000"/>
          <w:sz w:val="24"/>
          <w:szCs w:val="24"/>
        </w:rPr>
      </w:pPr>
      <w:r>
        <w:rPr>
          <w:rFonts w:ascii="Cambria" w:eastAsia="Cambria" w:hAnsi="Cambria" w:cs="Cambria"/>
          <w:color w:val="000000"/>
          <w:sz w:val="24"/>
          <w:szCs w:val="24"/>
        </w:rPr>
        <w:t>Las Noches de Conferencias de Padres se llevan a cabo para comunicarse con los padres sobre el progreso académico y conductual del estudiante, así como sobre los convenios entre estudiantes, maestros y padres. Se solicita a los maestros que se comuniquen con todos los padres. (Sección 1118 (e) (2)) (Sección 1118 (2) (A))</w:t>
      </w:r>
    </w:p>
    <w:p w14:paraId="00000021" w14:textId="77777777" w:rsidR="00440C6E" w:rsidRDefault="00000000">
      <w:pPr>
        <w:widowControl w:val="0"/>
        <w:numPr>
          <w:ilvl w:val="0"/>
          <w:numId w:val="6"/>
        </w:numPr>
        <w:pBdr>
          <w:top w:val="nil"/>
          <w:left w:val="nil"/>
          <w:bottom w:val="nil"/>
          <w:right w:val="nil"/>
          <w:between w:val="nil"/>
        </w:pBdr>
        <w:spacing w:line="237" w:lineRule="auto"/>
        <w:ind w:right="653"/>
        <w:rPr>
          <w:rFonts w:ascii="Cambria" w:eastAsia="Cambria" w:hAnsi="Cambria" w:cs="Cambria"/>
          <w:color w:val="000000"/>
          <w:sz w:val="24"/>
          <w:szCs w:val="24"/>
        </w:rPr>
      </w:pPr>
      <w:r>
        <w:rPr>
          <w:rFonts w:ascii="Cambria" w:eastAsia="Cambria" w:hAnsi="Cambria" w:cs="Cambria"/>
          <w:color w:val="000000"/>
          <w:sz w:val="24"/>
          <w:szCs w:val="24"/>
        </w:rPr>
        <w:t>Se celebran eventos especiales periódicamente durante el año escolar.</w:t>
      </w:r>
    </w:p>
    <w:p w14:paraId="00000022" w14:textId="77777777" w:rsidR="00440C6E" w:rsidRDefault="00000000">
      <w:pPr>
        <w:widowControl w:val="0"/>
        <w:numPr>
          <w:ilvl w:val="1"/>
          <w:numId w:val="6"/>
        </w:numPr>
        <w:pBdr>
          <w:top w:val="nil"/>
          <w:left w:val="nil"/>
          <w:bottom w:val="nil"/>
          <w:right w:val="nil"/>
          <w:between w:val="nil"/>
        </w:pBdr>
        <w:spacing w:line="237" w:lineRule="auto"/>
        <w:ind w:right="653"/>
        <w:rPr>
          <w:rFonts w:ascii="Cambria" w:eastAsia="Cambria" w:hAnsi="Cambria" w:cs="Cambria"/>
          <w:color w:val="000000"/>
          <w:sz w:val="24"/>
          <w:szCs w:val="24"/>
        </w:rPr>
      </w:pPr>
      <w:r>
        <w:rPr>
          <w:rFonts w:ascii="Cambria" w:eastAsia="Cambria" w:hAnsi="Cambria" w:cs="Cambria"/>
          <w:sz w:val="24"/>
          <w:szCs w:val="24"/>
        </w:rPr>
        <w:t>Festival de Otoño</w:t>
      </w:r>
    </w:p>
    <w:p w14:paraId="00000023" w14:textId="77777777" w:rsidR="00440C6E" w:rsidRDefault="00000000">
      <w:pPr>
        <w:widowControl w:val="0"/>
        <w:numPr>
          <w:ilvl w:val="1"/>
          <w:numId w:val="6"/>
        </w:numPr>
        <w:pBdr>
          <w:top w:val="nil"/>
          <w:left w:val="nil"/>
          <w:bottom w:val="nil"/>
          <w:right w:val="nil"/>
          <w:between w:val="nil"/>
        </w:pBdr>
        <w:spacing w:line="237" w:lineRule="auto"/>
        <w:ind w:right="653"/>
        <w:rPr>
          <w:rFonts w:ascii="Cambria" w:eastAsia="Cambria" w:hAnsi="Cambria" w:cs="Cambria"/>
          <w:color w:val="000000"/>
          <w:sz w:val="24"/>
          <w:szCs w:val="24"/>
        </w:rPr>
      </w:pPr>
      <w:r>
        <w:rPr>
          <w:rFonts w:ascii="Cambria" w:eastAsia="Cambria" w:hAnsi="Cambria" w:cs="Cambria"/>
          <w:color w:val="000000"/>
          <w:sz w:val="24"/>
          <w:szCs w:val="24"/>
        </w:rPr>
        <w:t>Programa del Día de los Veteranos</w:t>
      </w:r>
    </w:p>
    <w:p w14:paraId="00000024" w14:textId="77777777" w:rsidR="00440C6E" w:rsidRDefault="00000000">
      <w:pPr>
        <w:widowControl w:val="0"/>
        <w:numPr>
          <w:ilvl w:val="1"/>
          <w:numId w:val="6"/>
        </w:numPr>
        <w:pBdr>
          <w:top w:val="nil"/>
          <w:left w:val="nil"/>
          <w:bottom w:val="nil"/>
          <w:right w:val="nil"/>
          <w:between w:val="nil"/>
        </w:pBdr>
        <w:spacing w:line="237" w:lineRule="auto"/>
        <w:ind w:right="653"/>
        <w:rPr>
          <w:rFonts w:ascii="Cambria" w:eastAsia="Cambria" w:hAnsi="Cambria" w:cs="Cambria"/>
          <w:color w:val="000000"/>
          <w:sz w:val="24"/>
          <w:szCs w:val="24"/>
        </w:rPr>
      </w:pPr>
      <w:r>
        <w:rPr>
          <w:rFonts w:ascii="Cambria" w:eastAsia="Cambria" w:hAnsi="Cambria" w:cs="Cambria"/>
          <w:color w:val="000000"/>
          <w:sz w:val="24"/>
          <w:szCs w:val="24"/>
        </w:rPr>
        <w:t>Noche de donaciones de Inskip</w:t>
      </w:r>
    </w:p>
    <w:p w14:paraId="00000025" w14:textId="77777777" w:rsidR="00440C6E" w:rsidRDefault="00000000">
      <w:pPr>
        <w:widowControl w:val="0"/>
        <w:numPr>
          <w:ilvl w:val="1"/>
          <w:numId w:val="6"/>
        </w:numPr>
        <w:pBdr>
          <w:top w:val="nil"/>
          <w:left w:val="nil"/>
          <w:bottom w:val="nil"/>
          <w:right w:val="nil"/>
          <w:between w:val="nil"/>
        </w:pBdr>
        <w:spacing w:line="237" w:lineRule="auto"/>
        <w:ind w:right="653"/>
        <w:rPr>
          <w:rFonts w:ascii="Cambria" w:eastAsia="Cambria" w:hAnsi="Cambria" w:cs="Cambria"/>
          <w:sz w:val="24"/>
          <w:szCs w:val="24"/>
        </w:rPr>
      </w:pPr>
      <w:r>
        <w:rPr>
          <w:rFonts w:ascii="Cambria" w:eastAsia="Cambria" w:hAnsi="Cambria" w:cs="Cambria"/>
          <w:sz w:val="24"/>
          <w:szCs w:val="24"/>
        </w:rPr>
        <w:t>Día de los Abuelos</w:t>
      </w:r>
    </w:p>
    <w:p w14:paraId="00000026" w14:textId="77777777" w:rsidR="00440C6E" w:rsidRDefault="00000000">
      <w:pPr>
        <w:widowControl w:val="0"/>
        <w:numPr>
          <w:ilvl w:val="1"/>
          <w:numId w:val="6"/>
        </w:numPr>
        <w:pBdr>
          <w:top w:val="nil"/>
          <w:left w:val="nil"/>
          <w:bottom w:val="nil"/>
          <w:right w:val="nil"/>
          <w:between w:val="nil"/>
        </w:pBdr>
        <w:spacing w:line="237" w:lineRule="auto"/>
        <w:ind w:right="653"/>
        <w:rPr>
          <w:rFonts w:ascii="Cambria" w:eastAsia="Cambria" w:hAnsi="Cambria" w:cs="Cambria"/>
          <w:sz w:val="24"/>
          <w:szCs w:val="24"/>
        </w:rPr>
      </w:pPr>
      <w:r>
        <w:rPr>
          <w:rFonts w:ascii="Cambria" w:eastAsia="Cambria" w:hAnsi="Cambria" w:cs="Cambria"/>
          <w:sz w:val="24"/>
          <w:szCs w:val="24"/>
        </w:rPr>
        <w:t>Almuerzo de Acción de Gracias</w:t>
      </w:r>
    </w:p>
    <w:p w14:paraId="00000027" w14:textId="77777777" w:rsidR="00440C6E" w:rsidRDefault="00000000">
      <w:pPr>
        <w:widowControl w:val="0"/>
        <w:numPr>
          <w:ilvl w:val="1"/>
          <w:numId w:val="6"/>
        </w:numPr>
        <w:pBdr>
          <w:top w:val="nil"/>
          <w:left w:val="nil"/>
          <w:bottom w:val="nil"/>
          <w:right w:val="nil"/>
          <w:between w:val="nil"/>
        </w:pBdr>
        <w:spacing w:line="237" w:lineRule="auto"/>
        <w:ind w:right="653"/>
        <w:rPr>
          <w:rFonts w:ascii="Cambria" w:eastAsia="Cambria" w:hAnsi="Cambria" w:cs="Cambria"/>
          <w:color w:val="000000"/>
          <w:sz w:val="24"/>
          <w:szCs w:val="24"/>
        </w:rPr>
      </w:pPr>
      <w:r>
        <w:rPr>
          <w:rFonts w:ascii="Cambria" w:eastAsia="Cambria" w:hAnsi="Cambria" w:cs="Cambria"/>
          <w:color w:val="000000"/>
          <w:sz w:val="24"/>
          <w:szCs w:val="24"/>
        </w:rPr>
        <w:t>Programa de invierno</w:t>
      </w:r>
    </w:p>
    <w:p w14:paraId="00000028" w14:textId="77777777" w:rsidR="00440C6E" w:rsidRDefault="00000000">
      <w:pPr>
        <w:widowControl w:val="0"/>
        <w:numPr>
          <w:ilvl w:val="1"/>
          <w:numId w:val="6"/>
        </w:numPr>
        <w:pBdr>
          <w:top w:val="nil"/>
          <w:left w:val="nil"/>
          <w:bottom w:val="nil"/>
          <w:right w:val="nil"/>
          <w:between w:val="nil"/>
        </w:pBdr>
        <w:spacing w:line="237" w:lineRule="auto"/>
        <w:ind w:right="653"/>
        <w:rPr>
          <w:rFonts w:ascii="Cambria" w:eastAsia="Cambria" w:hAnsi="Cambria" w:cs="Cambria"/>
          <w:color w:val="000000"/>
          <w:sz w:val="24"/>
          <w:szCs w:val="24"/>
        </w:rPr>
      </w:pPr>
      <w:r>
        <w:rPr>
          <w:rFonts w:ascii="Cambria" w:eastAsia="Cambria" w:hAnsi="Cambria" w:cs="Cambria"/>
          <w:color w:val="000000"/>
          <w:sz w:val="24"/>
          <w:szCs w:val="24"/>
        </w:rPr>
        <w:t xml:space="preserve">Espectáculo </w:t>
      </w:r>
      <w:r>
        <w:rPr>
          <w:rFonts w:ascii="Cambria" w:eastAsia="Cambria" w:hAnsi="Cambria" w:cs="Cambria"/>
          <w:sz w:val="24"/>
          <w:szCs w:val="24"/>
        </w:rPr>
        <w:t xml:space="preserve">de talentos </w:t>
      </w:r>
      <w:r>
        <w:rPr>
          <w:rFonts w:ascii="Cambria" w:eastAsia="Cambria" w:hAnsi="Cambria" w:cs="Cambria"/>
          <w:color w:val="000000"/>
          <w:sz w:val="24"/>
          <w:szCs w:val="24"/>
        </w:rPr>
        <w:t>Inskip</w:t>
      </w:r>
    </w:p>
    <w:p w14:paraId="00000029" w14:textId="77777777" w:rsidR="00440C6E" w:rsidRDefault="00000000">
      <w:pPr>
        <w:widowControl w:val="0"/>
        <w:numPr>
          <w:ilvl w:val="1"/>
          <w:numId w:val="6"/>
        </w:numPr>
        <w:pBdr>
          <w:top w:val="nil"/>
          <w:left w:val="nil"/>
          <w:bottom w:val="nil"/>
          <w:right w:val="nil"/>
          <w:between w:val="nil"/>
        </w:pBdr>
        <w:spacing w:line="234" w:lineRule="auto"/>
        <w:ind w:right="196"/>
        <w:rPr>
          <w:rFonts w:ascii="Cambria" w:eastAsia="Cambria" w:hAnsi="Cambria" w:cs="Cambria"/>
          <w:color w:val="000000"/>
          <w:sz w:val="24"/>
          <w:szCs w:val="24"/>
        </w:rPr>
      </w:pPr>
      <w:r>
        <w:rPr>
          <w:rFonts w:ascii="Cambria" w:eastAsia="Cambria" w:hAnsi="Cambria" w:cs="Cambria"/>
          <w:color w:val="000000"/>
          <w:sz w:val="24"/>
          <w:szCs w:val="24"/>
        </w:rPr>
        <w:t>Asambleas de Celebración del Aprendizaje y Desfile de Metas</w:t>
      </w:r>
    </w:p>
    <w:p w14:paraId="0000002A" w14:textId="77777777" w:rsidR="00440C6E" w:rsidRDefault="00000000">
      <w:pPr>
        <w:widowControl w:val="0"/>
        <w:numPr>
          <w:ilvl w:val="1"/>
          <w:numId w:val="6"/>
        </w:numPr>
        <w:pBdr>
          <w:top w:val="nil"/>
          <w:left w:val="nil"/>
          <w:bottom w:val="nil"/>
          <w:right w:val="nil"/>
          <w:between w:val="nil"/>
        </w:pBdr>
        <w:spacing w:line="234" w:lineRule="auto"/>
        <w:ind w:right="196"/>
        <w:rPr>
          <w:rFonts w:ascii="Cambria" w:eastAsia="Cambria" w:hAnsi="Cambria" w:cs="Cambria"/>
          <w:color w:val="000000"/>
          <w:sz w:val="24"/>
          <w:szCs w:val="24"/>
        </w:rPr>
      </w:pPr>
      <w:r>
        <w:rPr>
          <w:rFonts w:ascii="Cambria" w:eastAsia="Cambria" w:hAnsi="Cambria" w:cs="Cambria"/>
          <w:color w:val="000000"/>
          <w:sz w:val="24"/>
          <w:szCs w:val="24"/>
        </w:rPr>
        <w:t xml:space="preserve">Ceremonias especiales de Prejardín de Infantes, Jardín de Infantes y 5º </w:t>
      </w:r>
      <w:r>
        <w:rPr>
          <w:rFonts w:ascii="Cambria" w:eastAsia="Cambria" w:hAnsi="Cambria" w:cs="Cambria"/>
          <w:color w:val="000000"/>
          <w:sz w:val="27"/>
          <w:szCs w:val="27"/>
          <w:vertAlign w:val="superscript"/>
        </w:rPr>
        <w:t>grado</w:t>
      </w:r>
    </w:p>
    <w:p w14:paraId="0000002B" w14:textId="77777777" w:rsidR="00440C6E" w:rsidRDefault="00000000">
      <w:pPr>
        <w:widowControl w:val="0"/>
        <w:numPr>
          <w:ilvl w:val="1"/>
          <w:numId w:val="6"/>
        </w:numPr>
        <w:pBdr>
          <w:top w:val="nil"/>
          <w:left w:val="nil"/>
          <w:bottom w:val="nil"/>
          <w:right w:val="nil"/>
          <w:between w:val="nil"/>
        </w:pBdr>
        <w:spacing w:line="234" w:lineRule="auto"/>
        <w:ind w:right="196"/>
        <w:rPr>
          <w:rFonts w:ascii="Cambria" w:eastAsia="Cambria" w:hAnsi="Cambria" w:cs="Cambria"/>
          <w:sz w:val="24"/>
          <w:szCs w:val="24"/>
        </w:rPr>
      </w:pPr>
      <w:r>
        <w:rPr>
          <w:rFonts w:ascii="Cambria" w:eastAsia="Cambria" w:hAnsi="Cambria" w:cs="Cambria"/>
          <w:sz w:val="24"/>
          <w:szCs w:val="24"/>
        </w:rPr>
        <w:t>Paseo para personas mayores y paseo para niños de jardín de infantes</w:t>
      </w:r>
    </w:p>
    <w:p w14:paraId="0000002C" w14:textId="77777777" w:rsidR="00440C6E" w:rsidRDefault="00000000">
      <w:pPr>
        <w:widowControl w:val="0"/>
        <w:numPr>
          <w:ilvl w:val="0"/>
          <w:numId w:val="6"/>
        </w:numPr>
        <w:pBdr>
          <w:top w:val="nil"/>
          <w:left w:val="nil"/>
          <w:bottom w:val="nil"/>
          <w:right w:val="nil"/>
          <w:between w:val="nil"/>
        </w:pBdr>
        <w:spacing w:line="234" w:lineRule="auto"/>
        <w:ind w:right="196"/>
        <w:rPr>
          <w:rFonts w:ascii="Cambria" w:eastAsia="Cambria" w:hAnsi="Cambria" w:cs="Cambria"/>
          <w:color w:val="000000"/>
          <w:sz w:val="24"/>
          <w:szCs w:val="24"/>
        </w:rPr>
      </w:pPr>
      <w:r>
        <w:rPr>
          <w:rFonts w:ascii="Cambria" w:eastAsia="Cambria" w:hAnsi="Cambria" w:cs="Cambria"/>
          <w:color w:val="000000"/>
          <w:sz w:val="24"/>
          <w:szCs w:val="24"/>
        </w:rPr>
        <w:t>Las asambleas matutinas (Orgullo de los padres) se llevan a cabo para reconocer y celebrar a los padres/tutores y miembros de la comunidad que donan su tiempo y/o recursos para apoyar la visión de Inskip Elementary.</w:t>
      </w:r>
    </w:p>
    <w:p w14:paraId="0000002D" w14:textId="77777777" w:rsidR="00440C6E" w:rsidRDefault="00000000">
      <w:pPr>
        <w:widowControl w:val="0"/>
        <w:numPr>
          <w:ilvl w:val="0"/>
          <w:numId w:val="6"/>
        </w:numPr>
        <w:pBdr>
          <w:top w:val="nil"/>
          <w:left w:val="nil"/>
          <w:bottom w:val="nil"/>
          <w:right w:val="nil"/>
          <w:between w:val="nil"/>
        </w:pBdr>
        <w:spacing w:line="234" w:lineRule="auto"/>
        <w:ind w:right="196"/>
        <w:rPr>
          <w:rFonts w:ascii="Cambria" w:eastAsia="Cambria" w:hAnsi="Cambria" w:cs="Cambria"/>
          <w:color w:val="000000"/>
          <w:sz w:val="24"/>
          <w:szCs w:val="24"/>
        </w:rPr>
      </w:pPr>
      <w:r>
        <w:rPr>
          <w:rFonts w:ascii="Cambria" w:eastAsia="Cambria" w:hAnsi="Cambria" w:cs="Cambria"/>
          <w:color w:val="000000"/>
          <w:sz w:val="24"/>
          <w:szCs w:val="24"/>
        </w:rPr>
        <w:t>Cada 9 semanas, celebramos una celebración especial para cada grado. En estos eventos, se reconoce la asistencia, el cuadro de honor y los hábitos de trabajo de los estudiantes.</w:t>
      </w:r>
    </w:p>
    <w:p w14:paraId="0000002E" w14:textId="77777777" w:rsidR="00440C6E" w:rsidRDefault="00000000">
      <w:pPr>
        <w:widowControl w:val="0"/>
        <w:numPr>
          <w:ilvl w:val="0"/>
          <w:numId w:val="6"/>
        </w:numPr>
        <w:pBdr>
          <w:top w:val="nil"/>
          <w:left w:val="nil"/>
          <w:bottom w:val="nil"/>
          <w:right w:val="nil"/>
          <w:between w:val="nil"/>
        </w:pBdr>
        <w:spacing w:line="234" w:lineRule="auto"/>
        <w:ind w:right="196"/>
        <w:rPr>
          <w:rFonts w:ascii="Cambria" w:eastAsia="Cambria" w:hAnsi="Cambria" w:cs="Cambria"/>
          <w:color w:val="000000"/>
          <w:sz w:val="24"/>
          <w:szCs w:val="24"/>
        </w:rPr>
      </w:pPr>
      <w:r>
        <w:rPr>
          <w:rFonts w:ascii="Cambria" w:eastAsia="Cambria" w:hAnsi="Cambria" w:cs="Cambria"/>
          <w:color w:val="000000"/>
          <w:sz w:val="24"/>
          <w:szCs w:val="24"/>
        </w:rPr>
        <w:t xml:space="preserve">Calendarios: Ofrecemos un calendario anual para padres, publicamos fechas semanales en </w:t>
      </w:r>
      <w:proofErr w:type="spellStart"/>
      <w:r>
        <w:rPr>
          <w:rFonts w:ascii="Cambria" w:eastAsia="Cambria" w:hAnsi="Cambria" w:cs="Cambria"/>
          <w:color w:val="000000"/>
          <w:sz w:val="24"/>
          <w:szCs w:val="24"/>
        </w:rPr>
        <w:t>Parent</w:t>
      </w:r>
      <w:proofErr w:type="spellEnd"/>
      <w:r>
        <w:rPr>
          <w:rFonts w:ascii="Cambria" w:eastAsia="Cambria" w:hAnsi="Cambria" w:cs="Cambria"/>
          <w:color w:val="000000"/>
          <w:sz w:val="24"/>
          <w:szCs w:val="24"/>
        </w:rPr>
        <w:t xml:space="preserve"> Square, Facebook y las fechas mensuales se publican en el letrero de nuestra escuela.</w:t>
      </w:r>
    </w:p>
    <w:p w14:paraId="0000002F" w14:textId="77777777" w:rsidR="00440C6E" w:rsidRDefault="00000000">
      <w:pPr>
        <w:widowControl w:val="0"/>
        <w:pBdr>
          <w:top w:val="nil"/>
          <w:left w:val="nil"/>
          <w:bottom w:val="nil"/>
          <w:right w:val="nil"/>
          <w:between w:val="nil"/>
        </w:pBdr>
        <w:spacing w:before="340" w:line="240" w:lineRule="auto"/>
        <w:ind w:left="9"/>
        <w:rPr>
          <w:rFonts w:ascii="Cambria" w:eastAsia="Cambria" w:hAnsi="Cambria" w:cs="Cambria"/>
          <w:b/>
          <w:color w:val="000000"/>
          <w:sz w:val="24"/>
          <w:szCs w:val="24"/>
        </w:rPr>
      </w:pPr>
      <w:r>
        <w:rPr>
          <w:rFonts w:ascii="Cambria" w:eastAsia="Cambria" w:hAnsi="Cambria" w:cs="Cambria"/>
          <w:b/>
          <w:color w:val="000000"/>
          <w:sz w:val="24"/>
          <w:szCs w:val="24"/>
        </w:rPr>
        <w:t>Estándar TN 2: Comunicación eficaz</w:t>
      </w:r>
    </w:p>
    <w:p w14:paraId="00000030" w14:textId="77777777" w:rsidR="00440C6E" w:rsidRDefault="00000000">
      <w:pPr>
        <w:widowControl w:val="0"/>
        <w:pBdr>
          <w:top w:val="nil"/>
          <w:left w:val="nil"/>
          <w:bottom w:val="nil"/>
          <w:right w:val="nil"/>
          <w:between w:val="nil"/>
        </w:pBdr>
        <w:spacing w:line="231" w:lineRule="auto"/>
        <w:ind w:right="1540" w:firstLine="14"/>
        <w:rPr>
          <w:rFonts w:ascii="Cambria" w:eastAsia="Cambria" w:hAnsi="Cambria" w:cs="Cambria"/>
          <w:b/>
          <w:color w:val="000000"/>
          <w:sz w:val="24"/>
          <w:szCs w:val="24"/>
        </w:rPr>
      </w:pPr>
      <w:r>
        <w:rPr>
          <w:rFonts w:ascii="Cambria" w:eastAsia="Cambria" w:hAnsi="Cambria" w:cs="Cambria"/>
          <w:b/>
          <w:color w:val="000000"/>
          <w:sz w:val="24"/>
          <w:szCs w:val="24"/>
        </w:rPr>
        <w:t>Estándar Federal – Compartir Responsabilidades para un Alto Rendimiento Académico (d) Participación Política (4) (AD) Desarrollo de Capacidad para la Participación (e)</w:t>
      </w:r>
    </w:p>
    <w:p w14:paraId="00000031" w14:textId="77777777" w:rsidR="00440C6E" w:rsidRDefault="00000000">
      <w:pPr>
        <w:widowControl w:val="0"/>
        <w:pBdr>
          <w:top w:val="nil"/>
          <w:left w:val="nil"/>
          <w:bottom w:val="nil"/>
          <w:right w:val="nil"/>
          <w:between w:val="nil"/>
        </w:pBdr>
        <w:spacing w:line="240" w:lineRule="auto"/>
        <w:rPr>
          <w:rFonts w:ascii="Cambria" w:eastAsia="Cambria" w:hAnsi="Cambria" w:cs="Cambria"/>
          <w:b/>
          <w:color w:val="000000"/>
          <w:sz w:val="28"/>
          <w:szCs w:val="28"/>
        </w:rPr>
      </w:pPr>
      <w:r>
        <w:rPr>
          <w:rFonts w:ascii="Cambria" w:eastAsia="Cambria" w:hAnsi="Cambria" w:cs="Cambria"/>
          <w:b/>
          <w:color w:val="000000"/>
          <w:sz w:val="28"/>
          <w:szCs w:val="28"/>
        </w:rPr>
        <w:t xml:space="preserve">  </w:t>
      </w:r>
    </w:p>
    <w:p w14:paraId="00000032" w14:textId="77777777" w:rsidR="00440C6E" w:rsidRDefault="00000000">
      <w:pPr>
        <w:widowControl w:val="0"/>
        <w:numPr>
          <w:ilvl w:val="0"/>
          <w:numId w:val="7"/>
        </w:numPr>
        <w:pBdr>
          <w:top w:val="nil"/>
          <w:left w:val="nil"/>
          <w:bottom w:val="nil"/>
          <w:right w:val="nil"/>
          <w:between w:val="nil"/>
        </w:pBdr>
        <w:spacing w:line="237" w:lineRule="auto"/>
        <w:ind w:right="258"/>
        <w:rPr>
          <w:rFonts w:ascii="Cambria" w:eastAsia="Cambria" w:hAnsi="Cambria" w:cs="Cambria"/>
          <w:color w:val="000000"/>
          <w:sz w:val="24"/>
          <w:szCs w:val="24"/>
        </w:rPr>
      </w:pPr>
      <w:r>
        <w:rPr>
          <w:rFonts w:ascii="Cambria" w:eastAsia="Cambria" w:hAnsi="Cambria" w:cs="Cambria"/>
          <w:color w:val="000000"/>
          <w:sz w:val="24"/>
          <w:szCs w:val="24"/>
        </w:rPr>
        <w:t xml:space="preserve">Toda la información importante se envía a casa en inglés, español y en su idioma materno (según sea necesario). Esto incluye boletines informativos y avisos de </w:t>
      </w:r>
      <w:r>
        <w:rPr>
          <w:rFonts w:ascii="Cambria" w:eastAsia="Cambria" w:hAnsi="Cambria" w:cs="Cambria"/>
          <w:color w:val="000000"/>
          <w:sz w:val="24"/>
          <w:szCs w:val="24"/>
        </w:rPr>
        <w:lastRenderedPageBreak/>
        <w:t>eventos. (Sección 1118 (c) (4) (e) (5))</w:t>
      </w:r>
    </w:p>
    <w:p w14:paraId="00000033" w14:textId="77777777" w:rsidR="00440C6E" w:rsidRDefault="00000000">
      <w:pPr>
        <w:widowControl w:val="0"/>
        <w:numPr>
          <w:ilvl w:val="0"/>
          <w:numId w:val="7"/>
        </w:numPr>
        <w:pBdr>
          <w:top w:val="nil"/>
          <w:left w:val="nil"/>
          <w:bottom w:val="nil"/>
          <w:right w:val="nil"/>
          <w:between w:val="nil"/>
        </w:pBdr>
        <w:spacing w:line="237" w:lineRule="auto"/>
        <w:ind w:right="316"/>
        <w:rPr>
          <w:rFonts w:ascii="Cambria" w:eastAsia="Cambria" w:hAnsi="Cambria" w:cs="Cambria"/>
          <w:color w:val="000000"/>
          <w:sz w:val="24"/>
          <w:szCs w:val="24"/>
        </w:rPr>
      </w:pPr>
      <w:r>
        <w:rPr>
          <w:rFonts w:ascii="Cambria" w:eastAsia="Cambria" w:hAnsi="Cambria" w:cs="Cambria"/>
          <w:color w:val="000000"/>
          <w:sz w:val="24"/>
          <w:szCs w:val="24"/>
        </w:rPr>
        <w:t>Los manuales para estudiantes se envían a casa durante las primeras cuatro semanas de clases y contienen todas las políticas y procedimientos escolares. (Sección 1118 (c) (4) (A))</w:t>
      </w:r>
    </w:p>
    <w:p w14:paraId="00000034" w14:textId="77777777" w:rsidR="00440C6E" w:rsidRDefault="00000000">
      <w:pPr>
        <w:widowControl w:val="0"/>
        <w:numPr>
          <w:ilvl w:val="0"/>
          <w:numId w:val="7"/>
        </w:numPr>
        <w:pBdr>
          <w:top w:val="nil"/>
          <w:left w:val="nil"/>
          <w:bottom w:val="nil"/>
          <w:right w:val="nil"/>
          <w:between w:val="nil"/>
        </w:pBdr>
        <w:spacing w:line="237" w:lineRule="auto"/>
        <w:ind w:right="192"/>
        <w:rPr>
          <w:rFonts w:ascii="Cambria" w:eastAsia="Cambria" w:hAnsi="Cambria" w:cs="Cambria"/>
          <w:color w:val="000000"/>
          <w:sz w:val="24"/>
          <w:szCs w:val="24"/>
        </w:rPr>
      </w:pPr>
      <w:r>
        <w:rPr>
          <w:rFonts w:ascii="Cambria" w:eastAsia="Cambria" w:hAnsi="Cambria" w:cs="Cambria"/>
          <w:color w:val="000000"/>
          <w:sz w:val="24"/>
          <w:szCs w:val="24"/>
        </w:rPr>
        <w:t>Se realizan reuniones informativas sobre datos, cambios en el currículo y formularios de evaluación académica con expectativas de nivel de competencia, en conjunto con las Reuniones Escolares, las Conferencias de Padres y los Eventos de Participación Familiar. (Sección 1118 (c) (4) (B) (e) (1))</w:t>
      </w:r>
    </w:p>
    <w:p w14:paraId="00000035" w14:textId="77777777" w:rsidR="00440C6E" w:rsidRDefault="00000000">
      <w:pPr>
        <w:widowControl w:val="0"/>
        <w:numPr>
          <w:ilvl w:val="0"/>
          <w:numId w:val="7"/>
        </w:numPr>
        <w:pBdr>
          <w:top w:val="nil"/>
          <w:left w:val="nil"/>
          <w:bottom w:val="nil"/>
          <w:right w:val="nil"/>
          <w:between w:val="nil"/>
        </w:pBdr>
        <w:spacing w:line="234" w:lineRule="auto"/>
        <w:ind w:right="94"/>
        <w:rPr>
          <w:rFonts w:ascii="Cambria" w:eastAsia="Cambria" w:hAnsi="Cambria" w:cs="Cambria"/>
          <w:color w:val="000000"/>
          <w:sz w:val="24"/>
          <w:szCs w:val="24"/>
        </w:rPr>
      </w:pPr>
      <w:r>
        <w:rPr>
          <w:rFonts w:ascii="Cambria" w:eastAsia="Cambria" w:hAnsi="Cambria" w:cs="Cambria"/>
          <w:color w:val="000000"/>
          <w:sz w:val="24"/>
          <w:szCs w:val="24"/>
        </w:rPr>
        <w:t>Los manuales del Título I, los pactos para padres y el plan de participación familiar se envían a casa en inglés y español. El manual del Título I incluye sugerencias sobre cómo los padres pueden apoyar el aprendizaje de sus hijos, el voluntariado escolar, la participación en el Consejo Asesor del Distrito, etc. (Sección 1118 (d) (1) (e) (5))</w:t>
      </w:r>
    </w:p>
    <w:p w14:paraId="00000036" w14:textId="77777777" w:rsidR="00440C6E" w:rsidRDefault="00000000">
      <w:pPr>
        <w:widowControl w:val="0"/>
        <w:numPr>
          <w:ilvl w:val="0"/>
          <w:numId w:val="7"/>
        </w:numPr>
        <w:pBdr>
          <w:top w:val="nil"/>
          <w:left w:val="nil"/>
          <w:bottom w:val="nil"/>
          <w:right w:val="nil"/>
          <w:between w:val="nil"/>
        </w:pBdr>
        <w:spacing w:line="224" w:lineRule="auto"/>
        <w:ind w:right="431"/>
        <w:rPr>
          <w:rFonts w:ascii="Cambria" w:eastAsia="Cambria" w:hAnsi="Cambria" w:cs="Cambria"/>
          <w:color w:val="000000"/>
          <w:sz w:val="24"/>
          <w:szCs w:val="24"/>
        </w:rPr>
      </w:pPr>
      <w:r>
        <w:rPr>
          <w:rFonts w:ascii="Cambria" w:eastAsia="Cambria" w:hAnsi="Cambria" w:cs="Cambria"/>
          <w:color w:val="000000"/>
          <w:sz w:val="24"/>
          <w:szCs w:val="24"/>
        </w:rPr>
        <w:t>Nuestro sitio web escolar se mantiene actualizado periódicamente con información actual, así como información del Título 1 para que los padres y la comunidad puedan verla.</w:t>
      </w:r>
    </w:p>
    <w:p w14:paraId="00000037" w14:textId="77777777" w:rsidR="00440C6E" w:rsidRDefault="00000000">
      <w:pPr>
        <w:widowControl w:val="0"/>
        <w:numPr>
          <w:ilvl w:val="0"/>
          <w:numId w:val="7"/>
        </w:numPr>
        <w:pBdr>
          <w:top w:val="nil"/>
          <w:left w:val="nil"/>
          <w:bottom w:val="nil"/>
          <w:right w:val="nil"/>
          <w:between w:val="nil"/>
        </w:pBdr>
        <w:spacing w:line="233" w:lineRule="auto"/>
        <w:ind w:right="26"/>
        <w:rPr>
          <w:rFonts w:ascii="Cambria" w:eastAsia="Cambria" w:hAnsi="Cambria" w:cs="Cambria"/>
          <w:color w:val="000000"/>
          <w:sz w:val="24"/>
          <w:szCs w:val="24"/>
        </w:rPr>
      </w:pPr>
      <w:r>
        <w:rPr>
          <w:rFonts w:ascii="Cambria" w:eastAsia="Cambria" w:hAnsi="Cambria" w:cs="Cambria"/>
          <w:color w:val="000000"/>
          <w:sz w:val="24"/>
          <w:szCs w:val="24"/>
        </w:rPr>
        <w:t xml:space="preserve">Se envía a casa una carpeta diaria (con sugerencias de actividades para hacer en casa), la calificación de comportamiento y los comentarios/notas del maestro para que los padres/tutores la firmen, </w:t>
      </w:r>
      <w:r>
        <w:rPr>
          <w:rFonts w:ascii="Cambria" w:eastAsia="Cambria" w:hAnsi="Cambria" w:cs="Cambria"/>
          <w:sz w:val="24"/>
          <w:szCs w:val="24"/>
        </w:rPr>
        <w:t xml:space="preserve">desde preescolar hasta cuarto grado. </w:t>
      </w:r>
      <w:r>
        <w:rPr>
          <w:rFonts w:ascii="Cambria" w:eastAsia="Cambria" w:hAnsi="Cambria" w:cs="Cambria"/>
          <w:color w:val="000000"/>
          <w:sz w:val="24"/>
          <w:szCs w:val="24"/>
        </w:rPr>
        <w:t>Estas carpetas se utilizan para comunicar información general y el comportamiento del estudiante a diario. (Sección 1118 (2) (B))</w:t>
      </w:r>
    </w:p>
    <w:p w14:paraId="00000038" w14:textId="77777777" w:rsidR="00440C6E" w:rsidRDefault="00000000">
      <w:pPr>
        <w:widowControl w:val="0"/>
        <w:numPr>
          <w:ilvl w:val="0"/>
          <w:numId w:val="7"/>
        </w:numPr>
        <w:pBdr>
          <w:top w:val="nil"/>
          <w:left w:val="nil"/>
          <w:bottom w:val="nil"/>
          <w:right w:val="nil"/>
          <w:between w:val="nil"/>
        </w:pBdr>
        <w:spacing w:line="237" w:lineRule="auto"/>
        <w:ind w:right="559"/>
        <w:rPr>
          <w:rFonts w:ascii="Cambria" w:eastAsia="Cambria" w:hAnsi="Cambria" w:cs="Cambria"/>
          <w:color w:val="000000"/>
          <w:sz w:val="24"/>
          <w:szCs w:val="24"/>
        </w:rPr>
      </w:pPr>
      <w:r>
        <w:rPr>
          <w:rFonts w:ascii="Cambria" w:eastAsia="Cambria" w:hAnsi="Cambria" w:cs="Cambria"/>
          <w:color w:val="000000"/>
          <w:sz w:val="24"/>
          <w:szCs w:val="24"/>
        </w:rPr>
        <w:t>Se espera que el personal escolar devuelva todas las llamadas telefónicas, mensajes y correos electrónicos a los padres dentro de las 24 horas. (Sección 1118 (2) (C))</w:t>
      </w:r>
    </w:p>
    <w:p w14:paraId="00000039" w14:textId="77777777" w:rsidR="00440C6E" w:rsidRDefault="00000000">
      <w:pPr>
        <w:widowControl w:val="0"/>
        <w:numPr>
          <w:ilvl w:val="0"/>
          <w:numId w:val="7"/>
        </w:numPr>
        <w:pBdr>
          <w:top w:val="nil"/>
          <w:left w:val="nil"/>
          <w:bottom w:val="nil"/>
          <w:right w:val="nil"/>
          <w:between w:val="nil"/>
        </w:pBdr>
        <w:spacing w:line="225" w:lineRule="auto"/>
        <w:ind w:right="296"/>
        <w:rPr>
          <w:rFonts w:ascii="Cambria" w:eastAsia="Cambria" w:hAnsi="Cambria" w:cs="Cambria"/>
          <w:color w:val="000000"/>
          <w:sz w:val="24"/>
          <w:szCs w:val="24"/>
        </w:rPr>
      </w:pPr>
      <w:r>
        <w:rPr>
          <w:rFonts w:ascii="Cambria" w:eastAsia="Cambria" w:hAnsi="Cambria" w:cs="Cambria"/>
          <w:color w:val="000000"/>
          <w:sz w:val="24"/>
          <w:szCs w:val="24"/>
        </w:rPr>
        <w:t xml:space="preserve">El sistema de comunicación </w:t>
      </w:r>
      <w:proofErr w:type="spellStart"/>
      <w:r>
        <w:rPr>
          <w:rFonts w:ascii="Cambria" w:eastAsia="Cambria" w:hAnsi="Cambria" w:cs="Cambria"/>
          <w:color w:val="000000"/>
          <w:sz w:val="24"/>
          <w:szCs w:val="24"/>
        </w:rPr>
        <w:t>Parent</w:t>
      </w:r>
      <w:proofErr w:type="spellEnd"/>
      <w:r>
        <w:rPr>
          <w:rFonts w:ascii="Cambria" w:eastAsia="Cambria" w:hAnsi="Cambria" w:cs="Cambria"/>
          <w:color w:val="000000"/>
          <w:sz w:val="24"/>
          <w:szCs w:val="24"/>
        </w:rPr>
        <w:t xml:space="preserve"> Square se utiliza para comunicar información a los padres.</w:t>
      </w:r>
    </w:p>
    <w:p w14:paraId="0000003A" w14:textId="77777777" w:rsidR="00440C6E" w:rsidRDefault="00000000">
      <w:pPr>
        <w:widowControl w:val="0"/>
        <w:numPr>
          <w:ilvl w:val="0"/>
          <w:numId w:val="7"/>
        </w:numPr>
        <w:pBdr>
          <w:top w:val="nil"/>
          <w:left w:val="nil"/>
          <w:bottom w:val="nil"/>
          <w:right w:val="nil"/>
          <w:between w:val="nil"/>
        </w:pBdr>
        <w:spacing w:line="233" w:lineRule="auto"/>
        <w:ind w:right="340"/>
        <w:rPr>
          <w:rFonts w:ascii="Cambria" w:eastAsia="Cambria" w:hAnsi="Cambria" w:cs="Cambria"/>
          <w:color w:val="000000"/>
          <w:sz w:val="24"/>
          <w:szCs w:val="24"/>
        </w:rPr>
      </w:pPr>
      <w:r>
        <w:rPr>
          <w:rFonts w:ascii="Cambria" w:eastAsia="Cambria" w:hAnsi="Cambria" w:cs="Cambria"/>
          <w:color w:val="000000"/>
          <w:sz w:val="24"/>
          <w:szCs w:val="24"/>
        </w:rPr>
        <w:t>La marquesina se mantiene actualizada para proporcionar información sobre los próximos eventos.</w:t>
      </w:r>
    </w:p>
    <w:p w14:paraId="0000003B" w14:textId="77777777" w:rsidR="00440C6E" w:rsidRDefault="00000000">
      <w:pPr>
        <w:widowControl w:val="0"/>
        <w:numPr>
          <w:ilvl w:val="0"/>
          <w:numId w:val="7"/>
        </w:numPr>
        <w:pBdr>
          <w:top w:val="nil"/>
          <w:left w:val="nil"/>
          <w:bottom w:val="nil"/>
          <w:right w:val="nil"/>
          <w:between w:val="nil"/>
        </w:pBdr>
        <w:spacing w:line="233" w:lineRule="auto"/>
        <w:ind w:right="340"/>
        <w:rPr>
          <w:rFonts w:ascii="Cambria" w:eastAsia="Cambria" w:hAnsi="Cambria" w:cs="Cambria"/>
          <w:color w:val="000000"/>
          <w:sz w:val="24"/>
          <w:szCs w:val="24"/>
        </w:rPr>
      </w:pPr>
      <w:r>
        <w:rPr>
          <w:rFonts w:ascii="Cambria" w:eastAsia="Cambria" w:hAnsi="Cambria" w:cs="Cambria"/>
          <w:color w:val="000000"/>
          <w:sz w:val="24"/>
          <w:szCs w:val="24"/>
        </w:rPr>
        <w:t xml:space="preserve">Los padres recibirán informes regulares sobre el progreso de los estudiantes a través de carpetas diarias desde preescolar </w:t>
      </w:r>
      <w:r>
        <w:rPr>
          <w:rFonts w:ascii="Cambria" w:eastAsia="Cambria" w:hAnsi="Cambria" w:cs="Cambria"/>
          <w:sz w:val="24"/>
          <w:szCs w:val="24"/>
        </w:rPr>
        <w:t xml:space="preserve">hasta cuarto grado, </w:t>
      </w:r>
      <w:r>
        <w:rPr>
          <w:rFonts w:ascii="Cambria" w:eastAsia="Cambria" w:hAnsi="Cambria" w:cs="Cambria"/>
          <w:color w:val="000000"/>
          <w:sz w:val="24"/>
          <w:szCs w:val="24"/>
        </w:rPr>
        <w:t>informes parciales y boletines de calificaciones, así como acceso a las calificaciones en línea a través del Portal para padres.</w:t>
      </w:r>
    </w:p>
    <w:p w14:paraId="0000003C" w14:textId="77777777" w:rsidR="00440C6E" w:rsidRDefault="00000000">
      <w:pPr>
        <w:widowControl w:val="0"/>
        <w:numPr>
          <w:ilvl w:val="0"/>
          <w:numId w:val="7"/>
        </w:numPr>
        <w:pBdr>
          <w:top w:val="nil"/>
          <w:left w:val="nil"/>
          <w:bottom w:val="nil"/>
          <w:right w:val="nil"/>
          <w:between w:val="nil"/>
        </w:pBdr>
        <w:spacing w:line="237" w:lineRule="auto"/>
        <w:ind w:right="22"/>
        <w:rPr>
          <w:rFonts w:ascii="Cambria" w:eastAsia="Cambria" w:hAnsi="Cambria" w:cs="Cambria"/>
          <w:color w:val="000000"/>
          <w:sz w:val="24"/>
          <w:szCs w:val="24"/>
        </w:rPr>
      </w:pPr>
      <w:r>
        <w:rPr>
          <w:rFonts w:ascii="Cambria" w:eastAsia="Cambria" w:hAnsi="Cambria" w:cs="Cambria"/>
          <w:color w:val="000000"/>
          <w:sz w:val="24"/>
          <w:szCs w:val="24"/>
        </w:rPr>
        <w:t>Las reuniones de padres y maestros se celebrarán en tres días (dos veces al año) designados para toda la escuela o según lo soliciten los padres. Durante la reunión se discutirá el convenio. (Sección 1118 (c) (4) (C)) (Sección 1118 (2) (A))</w:t>
      </w:r>
    </w:p>
    <w:p w14:paraId="0000003D" w14:textId="77777777" w:rsidR="00440C6E" w:rsidRDefault="00000000">
      <w:pPr>
        <w:widowControl w:val="0"/>
        <w:numPr>
          <w:ilvl w:val="0"/>
          <w:numId w:val="7"/>
        </w:numPr>
        <w:pBdr>
          <w:top w:val="nil"/>
          <w:left w:val="nil"/>
          <w:bottom w:val="nil"/>
          <w:right w:val="nil"/>
          <w:between w:val="nil"/>
        </w:pBdr>
        <w:spacing w:line="234" w:lineRule="auto"/>
        <w:ind w:right="142"/>
        <w:rPr>
          <w:rFonts w:ascii="Cambria" w:eastAsia="Cambria" w:hAnsi="Cambria" w:cs="Cambria"/>
          <w:color w:val="000000"/>
          <w:sz w:val="24"/>
          <w:szCs w:val="24"/>
        </w:rPr>
      </w:pPr>
      <w:r>
        <w:rPr>
          <w:rFonts w:ascii="Cambria" w:eastAsia="Cambria" w:hAnsi="Cambria" w:cs="Cambria"/>
          <w:color w:val="000000"/>
          <w:sz w:val="24"/>
          <w:szCs w:val="24"/>
        </w:rPr>
        <w:t xml:space="preserve">La Administración Escolar mantendrá una política de puertas abiertas para que profesores y alumnos puedan abordar sus inquietudes o preguntas. Los padres pueden comunicarse con los administradores durante el horario escolar por teléfono, correo electrónico o </w:t>
      </w:r>
      <w:proofErr w:type="spellStart"/>
      <w:r>
        <w:rPr>
          <w:rFonts w:ascii="Cambria" w:eastAsia="Cambria" w:hAnsi="Cambria" w:cs="Cambria"/>
          <w:color w:val="000000"/>
          <w:sz w:val="24"/>
          <w:szCs w:val="24"/>
        </w:rPr>
        <w:t>Parent</w:t>
      </w:r>
      <w:proofErr w:type="spellEnd"/>
      <w:r>
        <w:rPr>
          <w:rFonts w:ascii="Cambria" w:eastAsia="Cambria" w:hAnsi="Cambria" w:cs="Cambria"/>
          <w:color w:val="000000"/>
          <w:sz w:val="24"/>
          <w:szCs w:val="24"/>
        </w:rPr>
        <w:t xml:space="preserve"> Square las 24 horas, o visitarlos en persona si tienen cita previa. La Administración se esfuerza por ser visible y accesible para los padres y todas las partes interesadas. (Sección 1118 (c) (5))</w:t>
      </w:r>
    </w:p>
    <w:p w14:paraId="0000003E" w14:textId="77777777" w:rsidR="00440C6E" w:rsidRDefault="00000000">
      <w:pPr>
        <w:widowControl w:val="0"/>
        <w:numPr>
          <w:ilvl w:val="0"/>
          <w:numId w:val="7"/>
        </w:numPr>
        <w:pBdr>
          <w:top w:val="nil"/>
          <w:left w:val="nil"/>
          <w:bottom w:val="nil"/>
          <w:right w:val="nil"/>
          <w:between w:val="nil"/>
        </w:pBdr>
        <w:spacing w:line="237" w:lineRule="auto"/>
        <w:ind w:right="163"/>
        <w:rPr>
          <w:rFonts w:ascii="Cambria" w:eastAsia="Cambria" w:hAnsi="Cambria" w:cs="Cambria"/>
          <w:color w:val="000000"/>
          <w:sz w:val="24"/>
          <w:szCs w:val="24"/>
        </w:rPr>
      </w:pPr>
      <w:r>
        <w:rPr>
          <w:rFonts w:ascii="Cambria" w:eastAsia="Cambria" w:hAnsi="Cambria" w:cs="Cambria"/>
          <w:color w:val="000000"/>
          <w:sz w:val="24"/>
          <w:szCs w:val="24"/>
        </w:rPr>
        <w:t>La escuela tiene cuentas en las redes sociales para mantener a los padres y a la comunidad informados sobre los acontecimientos escolares.</w:t>
      </w:r>
    </w:p>
    <w:p w14:paraId="0000003F" w14:textId="77777777" w:rsidR="00440C6E" w:rsidRDefault="00000000">
      <w:pPr>
        <w:widowControl w:val="0"/>
        <w:pBdr>
          <w:top w:val="nil"/>
          <w:left w:val="nil"/>
          <w:bottom w:val="nil"/>
          <w:right w:val="nil"/>
          <w:between w:val="nil"/>
        </w:pBdr>
        <w:spacing w:before="292" w:line="240" w:lineRule="auto"/>
        <w:ind w:left="9"/>
        <w:rPr>
          <w:rFonts w:ascii="Cambria" w:eastAsia="Cambria" w:hAnsi="Cambria" w:cs="Cambria"/>
          <w:b/>
          <w:color w:val="000000"/>
          <w:sz w:val="24"/>
          <w:szCs w:val="24"/>
        </w:rPr>
      </w:pPr>
      <w:r>
        <w:rPr>
          <w:rFonts w:ascii="Cambria" w:eastAsia="Cambria" w:hAnsi="Cambria" w:cs="Cambria"/>
          <w:b/>
          <w:color w:val="000000"/>
          <w:sz w:val="24"/>
          <w:szCs w:val="24"/>
        </w:rPr>
        <w:t>Estándar TN 3: Apoyo al éxito estudiantil</w:t>
      </w:r>
    </w:p>
    <w:p w14:paraId="00000040" w14:textId="77777777" w:rsidR="00440C6E" w:rsidRDefault="00000000">
      <w:pPr>
        <w:widowControl w:val="0"/>
        <w:pBdr>
          <w:top w:val="nil"/>
          <w:left w:val="nil"/>
          <w:bottom w:val="nil"/>
          <w:right w:val="nil"/>
          <w:between w:val="nil"/>
        </w:pBdr>
        <w:spacing w:line="220" w:lineRule="auto"/>
        <w:ind w:right="341" w:firstLine="14"/>
        <w:rPr>
          <w:rFonts w:ascii="Cambria" w:eastAsia="Cambria" w:hAnsi="Cambria" w:cs="Cambria"/>
          <w:b/>
          <w:color w:val="000000"/>
          <w:sz w:val="24"/>
          <w:szCs w:val="24"/>
        </w:rPr>
      </w:pPr>
      <w:r>
        <w:rPr>
          <w:rFonts w:ascii="Cambria" w:eastAsia="Cambria" w:hAnsi="Cambria" w:cs="Cambria"/>
          <w:b/>
          <w:color w:val="000000"/>
          <w:sz w:val="24"/>
          <w:szCs w:val="24"/>
        </w:rPr>
        <w:t>Norma Federal - Responsabilidades compartidas para el alto rendimiento académico de los estudiantes (d) Desarrollo de la capacidad de participación (e)</w:t>
      </w:r>
    </w:p>
    <w:p w14:paraId="00000041" w14:textId="77777777" w:rsidR="00440C6E" w:rsidRDefault="00440C6E">
      <w:pPr>
        <w:widowControl w:val="0"/>
        <w:pBdr>
          <w:top w:val="nil"/>
          <w:left w:val="nil"/>
          <w:bottom w:val="nil"/>
          <w:right w:val="nil"/>
          <w:between w:val="nil"/>
        </w:pBdr>
        <w:spacing w:line="220" w:lineRule="auto"/>
        <w:ind w:right="341" w:firstLine="14"/>
        <w:rPr>
          <w:rFonts w:ascii="Cambria" w:eastAsia="Cambria" w:hAnsi="Cambria" w:cs="Cambria"/>
          <w:b/>
          <w:sz w:val="24"/>
          <w:szCs w:val="24"/>
        </w:rPr>
      </w:pPr>
    </w:p>
    <w:p w14:paraId="00000042" w14:textId="77777777" w:rsidR="00440C6E" w:rsidRDefault="00000000">
      <w:pPr>
        <w:widowControl w:val="0"/>
        <w:numPr>
          <w:ilvl w:val="0"/>
          <w:numId w:val="1"/>
        </w:numPr>
        <w:pBdr>
          <w:top w:val="nil"/>
          <w:left w:val="nil"/>
          <w:bottom w:val="nil"/>
          <w:right w:val="nil"/>
          <w:between w:val="nil"/>
        </w:pBdr>
        <w:spacing w:line="233" w:lineRule="auto"/>
        <w:ind w:right="60"/>
        <w:rPr>
          <w:rFonts w:ascii="Cambria" w:eastAsia="Cambria" w:hAnsi="Cambria" w:cs="Cambria"/>
          <w:color w:val="000000"/>
          <w:sz w:val="24"/>
          <w:szCs w:val="24"/>
        </w:rPr>
      </w:pPr>
      <w:r>
        <w:rPr>
          <w:rFonts w:ascii="Cambria" w:eastAsia="Cambria" w:hAnsi="Cambria" w:cs="Cambria"/>
          <w:color w:val="000000"/>
          <w:sz w:val="24"/>
          <w:szCs w:val="24"/>
        </w:rPr>
        <w:lastRenderedPageBreak/>
        <w:t>Las oportunidades para observar, ofrecerse como voluntario y participar en las aulas se comunican de forma continua. (Sección 1118 (d) (2) (C). Se entregó a los padres una encuesta para que consultaran los eventos en busca de oportunidades de voluntariado y nos informaran cómo pueden participar.</w:t>
      </w:r>
    </w:p>
    <w:p w14:paraId="00000043" w14:textId="77777777" w:rsidR="00440C6E" w:rsidRDefault="00000000">
      <w:pPr>
        <w:widowControl w:val="0"/>
        <w:numPr>
          <w:ilvl w:val="0"/>
          <w:numId w:val="1"/>
        </w:numPr>
        <w:pBdr>
          <w:top w:val="nil"/>
          <w:left w:val="nil"/>
          <w:bottom w:val="nil"/>
          <w:right w:val="nil"/>
          <w:between w:val="nil"/>
        </w:pBdr>
        <w:spacing w:line="234" w:lineRule="auto"/>
        <w:ind w:right="20"/>
        <w:rPr>
          <w:rFonts w:ascii="Cambria" w:eastAsia="Cambria" w:hAnsi="Cambria" w:cs="Cambria"/>
          <w:color w:val="000000"/>
          <w:sz w:val="24"/>
          <w:szCs w:val="24"/>
        </w:rPr>
      </w:pPr>
      <w:r>
        <w:rPr>
          <w:rFonts w:ascii="Cambria" w:eastAsia="Cambria" w:hAnsi="Cambria" w:cs="Cambria"/>
          <w:color w:val="000000"/>
          <w:sz w:val="24"/>
          <w:szCs w:val="24"/>
        </w:rPr>
        <w:t>Los maestros utilizan incentivos de PBIS, un programa que valora la personalidad y estrategias para reconocer el buen comportamiento, los logros académicos y otros premios. Los estudiantes reciben reconocimiento en los anuncios matutinos y vespertinos, y el reconocimiento se publica en el tablón de anuncios del pasillo principal. También se reconoce a los estudiantes en nuestra asamblea semanal de los viernes por la mañana.</w:t>
      </w:r>
    </w:p>
    <w:p w14:paraId="00000044" w14:textId="77777777" w:rsidR="00440C6E" w:rsidRDefault="00000000">
      <w:pPr>
        <w:widowControl w:val="0"/>
        <w:numPr>
          <w:ilvl w:val="0"/>
          <w:numId w:val="1"/>
        </w:numPr>
        <w:pBdr>
          <w:top w:val="nil"/>
          <w:left w:val="nil"/>
          <w:bottom w:val="nil"/>
          <w:right w:val="nil"/>
          <w:between w:val="nil"/>
        </w:pBdr>
        <w:spacing w:line="234" w:lineRule="auto"/>
        <w:ind w:right="20"/>
        <w:rPr>
          <w:rFonts w:ascii="Cambria" w:eastAsia="Cambria" w:hAnsi="Cambria" w:cs="Cambria"/>
          <w:color w:val="000000"/>
          <w:sz w:val="24"/>
          <w:szCs w:val="24"/>
        </w:rPr>
      </w:pPr>
      <w:r>
        <w:rPr>
          <w:rFonts w:ascii="Cambria" w:eastAsia="Cambria" w:hAnsi="Cambria" w:cs="Cambria"/>
          <w:color w:val="000000"/>
          <w:sz w:val="24"/>
          <w:szCs w:val="24"/>
        </w:rPr>
        <w:t>Se envían a casa registros de fluidez en lectura y matemáticas para realizar actividades de enriquecimiento en el hogar.</w:t>
      </w:r>
    </w:p>
    <w:p w14:paraId="00000045" w14:textId="77777777" w:rsidR="00440C6E" w:rsidRDefault="00000000">
      <w:pPr>
        <w:widowControl w:val="0"/>
        <w:numPr>
          <w:ilvl w:val="0"/>
          <w:numId w:val="1"/>
        </w:numPr>
        <w:pBdr>
          <w:top w:val="nil"/>
          <w:left w:val="nil"/>
          <w:bottom w:val="nil"/>
          <w:right w:val="nil"/>
          <w:between w:val="nil"/>
        </w:pBdr>
        <w:spacing w:line="234" w:lineRule="auto"/>
        <w:ind w:right="20"/>
        <w:rPr>
          <w:rFonts w:ascii="Cambria" w:eastAsia="Cambria" w:hAnsi="Cambria" w:cs="Cambria"/>
          <w:color w:val="000000"/>
          <w:sz w:val="24"/>
          <w:szCs w:val="24"/>
        </w:rPr>
      </w:pPr>
      <w:r>
        <w:rPr>
          <w:rFonts w:ascii="Cambria" w:eastAsia="Cambria" w:hAnsi="Cambria" w:cs="Cambria"/>
          <w:color w:val="000000"/>
          <w:sz w:val="24"/>
          <w:szCs w:val="24"/>
        </w:rPr>
        <w:t xml:space="preserve">Los estudiantes tienen la oportunidad de hacer campaña para formar parte </w:t>
      </w:r>
      <w:r>
        <w:rPr>
          <w:rFonts w:ascii="Cambria" w:eastAsia="Cambria" w:hAnsi="Cambria" w:cs="Cambria"/>
          <w:sz w:val="24"/>
          <w:szCs w:val="24"/>
        </w:rPr>
        <w:t xml:space="preserve">del </w:t>
      </w:r>
      <w:r>
        <w:rPr>
          <w:rFonts w:ascii="Cambria" w:eastAsia="Cambria" w:hAnsi="Cambria" w:cs="Cambria"/>
          <w:color w:val="000000"/>
          <w:sz w:val="24"/>
          <w:szCs w:val="24"/>
        </w:rPr>
        <w:t>consejo estudiantil. Nuestro consejo estudiantil organiza actividades para toda la escuela, anuncios matutinos y comparte la perspectiva estudiantil sobre diferentes eventos escolares.</w:t>
      </w:r>
    </w:p>
    <w:p w14:paraId="00000046" w14:textId="77777777" w:rsidR="00440C6E" w:rsidRDefault="00440C6E">
      <w:pPr>
        <w:widowControl w:val="0"/>
        <w:pBdr>
          <w:top w:val="nil"/>
          <w:left w:val="nil"/>
          <w:bottom w:val="nil"/>
          <w:right w:val="nil"/>
          <w:between w:val="nil"/>
        </w:pBdr>
        <w:spacing w:line="233" w:lineRule="auto"/>
        <w:ind w:left="720" w:right="20"/>
        <w:rPr>
          <w:rFonts w:ascii="Cambria" w:eastAsia="Cambria" w:hAnsi="Cambria" w:cs="Cambria"/>
          <w:sz w:val="24"/>
          <w:szCs w:val="24"/>
        </w:rPr>
      </w:pPr>
    </w:p>
    <w:p w14:paraId="00000047" w14:textId="77777777" w:rsidR="00440C6E" w:rsidRDefault="00000000">
      <w:pPr>
        <w:widowControl w:val="0"/>
        <w:numPr>
          <w:ilvl w:val="0"/>
          <w:numId w:val="1"/>
        </w:numPr>
        <w:pBdr>
          <w:top w:val="nil"/>
          <w:left w:val="nil"/>
          <w:bottom w:val="nil"/>
          <w:right w:val="nil"/>
          <w:between w:val="nil"/>
        </w:pBdr>
        <w:spacing w:line="233" w:lineRule="auto"/>
        <w:ind w:right="20"/>
        <w:rPr>
          <w:rFonts w:ascii="Cambria" w:eastAsia="Cambria" w:hAnsi="Cambria" w:cs="Cambria"/>
          <w:color w:val="000000"/>
          <w:sz w:val="24"/>
          <w:szCs w:val="24"/>
        </w:rPr>
      </w:pPr>
      <w:r>
        <w:rPr>
          <w:rFonts w:ascii="Cambria" w:eastAsia="Cambria" w:hAnsi="Cambria" w:cs="Cambria"/>
          <w:color w:val="000000"/>
          <w:sz w:val="24"/>
          <w:szCs w:val="24"/>
        </w:rPr>
        <w:t>Un asesor pedagógico trabaja con los docentes a través de Ciclos de Aprendizaje Individual y Desarrollo Profesional para ampliar sus conocimientos y mejorar el rendimiento estudiantil. Estos puestos son fundamentales para el desarrollo docente y el éxito estudiantil.</w:t>
      </w:r>
    </w:p>
    <w:p w14:paraId="00000048" w14:textId="77777777" w:rsidR="00440C6E" w:rsidRDefault="00000000">
      <w:pPr>
        <w:widowControl w:val="0"/>
        <w:numPr>
          <w:ilvl w:val="0"/>
          <w:numId w:val="1"/>
        </w:numPr>
        <w:pBdr>
          <w:top w:val="nil"/>
          <w:left w:val="nil"/>
          <w:bottom w:val="nil"/>
          <w:right w:val="nil"/>
          <w:between w:val="nil"/>
        </w:pBdr>
        <w:spacing w:line="231" w:lineRule="auto"/>
        <w:ind w:right="318"/>
        <w:rPr>
          <w:rFonts w:ascii="Cambria" w:eastAsia="Cambria" w:hAnsi="Cambria" w:cs="Cambria"/>
          <w:color w:val="000000"/>
          <w:sz w:val="24"/>
          <w:szCs w:val="24"/>
        </w:rPr>
      </w:pPr>
      <w:r>
        <w:rPr>
          <w:rFonts w:ascii="Cambria" w:eastAsia="Cambria" w:hAnsi="Cambria" w:cs="Cambria"/>
          <w:color w:val="000000"/>
          <w:sz w:val="24"/>
          <w:szCs w:val="24"/>
        </w:rPr>
        <w:t>Las reuniones del equipo S se llevan a cabo para apoyar a los estudiantes con dificultades académicas o de asistencia. Este proceso puede derivar en derivaciones formales para exámenes académicos o la inclusión de otros servicios.</w:t>
      </w:r>
    </w:p>
    <w:p w14:paraId="00000049" w14:textId="77777777" w:rsidR="00440C6E" w:rsidRDefault="00000000">
      <w:pPr>
        <w:widowControl w:val="0"/>
        <w:numPr>
          <w:ilvl w:val="0"/>
          <w:numId w:val="1"/>
        </w:numPr>
        <w:pBdr>
          <w:top w:val="nil"/>
          <w:left w:val="nil"/>
          <w:bottom w:val="nil"/>
          <w:right w:val="nil"/>
          <w:between w:val="nil"/>
        </w:pBdr>
        <w:spacing w:line="233" w:lineRule="auto"/>
        <w:ind w:right="351"/>
        <w:rPr>
          <w:rFonts w:ascii="Cambria" w:eastAsia="Cambria" w:hAnsi="Cambria" w:cs="Cambria"/>
          <w:color w:val="000000"/>
          <w:sz w:val="24"/>
          <w:szCs w:val="24"/>
        </w:rPr>
      </w:pPr>
      <w:r>
        <w:rPr>
          <w:rFonts w:ascii="Cambria" w:eastAsia="Cambria" w:hAnsi="Cambria" w:cs="Cambria"/>
          <w:color w:val="000000"/>
          <w:sz w:val="24"/>
          <w:szCs w:val="24"/>
        </w:rPr>
        <w:t xml:space="preserve">un programa de intervención, conocido como RTI </w:t>
      </w:r>
      <w:proofErr w:type="gramStart"/>
      <w:r>
        <w:rPr>
          <w:rFonts w:ascii="Cambria" w:eastAsia="Cambria" w:hAnsi="Cambria" w:cs="Cambria"/>
          <w:color w:val="000000"/>
          <w:sz w:val="27"/>
          <w:szCs w:val="27"/>
          <w:vertAlign w:val="superscript"/>
        </w:rPr>
        <w:t xml:space="preserve">2 </w:t>
      </w:r>
      <w:r>
        <w:rPr>
          <w:rFonts w:ascii="Cambria" w:eastAsia="Cambria" w:hAnsi="Cambria" w:cs="Cambria"/>
          <w:color w:val="000000"/>
          <w:sz w:val="24"/>
          <w:szCs w:val="24"/>
        </w:rPr>
        <w:t>,</w:t>
      </w:r>
      <w:proofErr w:type="gramEnd"/>
      <w:r>
        <w:rPr>
          <w:rFonts w:ascii="Cambria" w:eastAsia="Cambria" w:hAnsi="Cambria" w:cs="Cambria"/>
          <w:color w:val="000000"/>
          <w:sz w:val="24"/>
          <w:szCs w:val="24"/>
        </w:rPr>
        <w:t xml:space="preserve"> para estudiantes con puntuaciones inferiores al 25% en lectura y matemáticas, con el fin de apoyar el desarrollo de habilidades. Estas intervenciones son dirigidas por el docente y reforzadas mediante computadoras.</w:t>
      </w:r>
    </w:p>
    <w:p w14:paraId="0000004A" w14:textId="77777777" w:rsidR="00440C6E" w:rsidRDefault="00000000">
      <w:pPr>
        <w:widowControl w:val="0"/>
        <w:numPr>
          <w:ilvl w:val="0"/>
          <w:numId w:val="1"/>
        </w:numPr>
        <w:pBdr>
          <w:top w:val="nil"/>
          <w:left w:val="nil"/>
          <w:bottom w:val="nil"/>
          <w:right w:val="nil"/>
          <w:between w:val="nil"/>
        </w:pBdr>
        <w:spacing w:line="233" w:lineRule="auto"/>
        <w:ind w:right="351"/>
        <w:rPr>
          <w:rFonts w:ascii="Cambria" w:eastAsia="Cambria" w:hAnsi="Cambria" w:cs="Cambria"/>
          <w:color w:val="000000"/>
          <w:sz w:val="24"/>
          <w:szCs w:val="24"/>
        </w:rPr>
      </w:pPr>
      <w:r>
        <w:rPr>
          <w:rFonts w:ascii="Cambria" w:eastAsia="Cambria" w:hAnsi="Cambria" w:cs="Cambria"/>
          <w:color w:val="000000"/>
          <w:sz w:val="24"/>
          <w:szCs w:val="24"/>
        </w:rPr>
        <w:t>El Equipo de Apoyo Infantil Integral se reúne quincenalmente para determinar las necesidades de los estudiantes que no están cubiertas por el IEP ni por el proceso del Equipo S. Esto podría incluir necesidades como alimentación, ropa, falta de servicios públicos, fallecimiento de un familiar o familias en crisis.</w:t>
      </w:r>
    </w:p>
    <w:p w14:paraId="0000004B" w14:textId="77777777" w:rsidR="00440C6E" w:rsidRDefault="00000000">
      <w:pPr>
        <w:widowControl w:val="0"/>
        <w:numPr>
          <w:ilvl w:val="0"/>
          <w:numId w:val="1"/>
        </w:numPr>
        <w:pBdr>
          <w:top w:val="nil"/>
          <w:left w:val="nil"/>
          <w:bottom w:val="nil"/>
          <w:right w:val="nil"/>
          <w:between w:val="nil"/>
        </w:pBdr>
        <w:spacing w:line="237" w:lineRule="auto"/>
        <w:ind w:right="2"/>
        <w:rPr>
          <w:rFonts w:ascii="Cambria" w:eastAsia="Cambria" w:hAnsi="Cambria" w:cs="Cambria"/>
          <w:color w:val="000000"/>
          <w:sz w:val="24"/>
          <w:szCs w:val="24"/>
        </w:rPr>
      </w:pPr>
      <w:r>
        <w:rPr>
          <w:rFonts w:ascii="Cambria" w:eastAsia="Cambria" w:hAnsi="Cambria" w:cs="Cambria"/>
          <w:color w:val="000000"/>
          <w:sz w:val="24"/>
          <w:szCs w:val="24"/>
        </w:rPr>
        <w:t xml:space="preserve">Se ofrece un programa de mochilas para los estudiantes que necesiten comida para el fin de semana. Actualmente, aproximadamente </w:t>
      </w:r>
      <w:r>
        <w:rPr>
          <w:rFonts w:ascii="Cambria" w:eastAsia="Cambria" w:hAnsi="Cambria" w:cs="Cambria"/>
          <w:sz w:val="24"/>
          <w:szCs w:val="24"/>
        </w:rPr>
        <w:t>30</w:t>
      </w:r>
      <w:r>
        <w:rPr>
          <w:rFonts w:ascii="Cambria" w:eastAsia="Cambria" w:hAnsi="Cambria" w:cs="Cambria"/>
          <w:b/>
          <w:sz w:val="24"/>
          <w:szCs w:val="24"/>
        </w:rPr>
        <w:t xml:space="preserve"> </w:t>
      </w:r>
      <w:r>
        <w:rPr>
          <w:rFonts w:ascii="Cambria" w:eastAsia="Cambria" w:hAnsi="Cambria" w:cs="Cambria"/>
          <w:color w:val="000000"/>
          <w:sz w:val="24"/>
          <w:szCs w:val="24"/>
        </w:rPr>
        <w:t>Los estudiantes participan en este programa. Varias organizaciones comunitarias lo apoyan.</w:t>
      </w:r>
    </w:p>
    <w:p w14:paraId="0000004C" w14:textId="77777777" w:rsidR="00440C6E" w:rsidRDefault="00000000">
      <w:pPr>
        <w:widowControl w:val="0"/>
        <w:numPr>
          <w:ilvl w:val="0"/>
          <w:numId w:val="1"/>
        </w:numPr>
        <w:pBdr>
          <w:top w:val="nil"/>
          <w:left w:val="nil"/>
          <w:bottom w:val="nil"/>
          <w:right w:val="nil"/>
          <w:between w:val="nil"/>
        </w:pBdr>
        <w:spacing w:line="237" w:lineRule="auto"/>
        <w:ind w:right="634"/>
        <w:rPr>
          <w:rFonts w:ascii="Cambria" w:eastAsia="Cambria" w:hAnsi="Cambria" w:cs="Cambria"/>
          <w:color w:val="000000"/>
          <w:sz w:val="24"/>
          <w:szCs w:val="24"/>
        </w:rPr>
      </w:pPr>
      <w:r>
        <w:rPr>
          <w:rFonts w:ascii="Cambria" w:eastAsia="Cambria" w:hAnsi="Cambria" w:cs="Cambria"/>
          <w:color w:val="000000"/>
          <w:sz w:val="24"/>
          <w:szCs w:val="24"/>
        </w:rPr>
        <w:t>Se celebran asambleas para reconocer la asistencia perfecta, los primeros y segundos honores al final de cada nueve semanas. Estos eventos se conocen como "Celebraciones del Aprendizaje".</w:t>
      </w:r>
    </w:p>
    <w:p w14:paraId="0000004D" w14:textId="77777777" w:rsidR="00440C6E" w:rsidRDefault="00000000">
      <w:pPr>
        <w:widowControl w:val="0"/>
        <w:numPr>
          <w:ilvl w:val="0"/>
          <w:numId w:val="1"/>
        </w:numPr>
        <w:pBdr>
          <w:top w:val="nil"/>
          <w:left w:val="nil"/>
          <w:bottom w:val="nil"/>
          <w:right w:val="nil"/>
          <w:between w:val="nil"/>
        </w:pBdr>
        <w:spacing w:line="237" w:lineRule="auto"/>
        <w:ind w:right="634"/>
        <w:rPr>
          <w:rFonts w:ascii="Cambria" w:eastAsia="Cambria" w:hAnsi="Cambria" w:cs="Cambria"/>
          <w:color w:val="000000"/>
          <w:sz w:val="24"/>
          <w:szCs w:val="24"/>
        </w:rPr>
      </w:pPr>
      <w:r>
        <w:rPr>
          <w:rFonts w:ascii="Cambria" w:eastAsia="Cambria" w:hAnsi="Cambria" w:cs="Cambria"/>
          <w:color w:val="000000"/>
          <w:sz w:val="24"/>
          <w:szCs w:val="24"/>
        </w:rPr>
        <w:t xml:space="preserve">Los estudiantes también establecen metas al comienzo de cada </w:t>
      </w:r>
      <w:proofErr w:type="gramStart"/>
      <w:r>
        <w:rPr>
          <w:rFonts w:ascii="Cambria" w:eastAsia="Cambria" w:hAnsi="Cambria" w:cs="Cambria"/>
          <w:color w:val="000000"/>
          <w:sz w:val="24"/>
          <w:szCs w:val="24"/>
        </w:rPr>
        <w:t>trimestre ,</w:t>
      </w:r>
      <w:proofErr w:type="gramEnd"/>
      <w:r>
        <w:rPr>
          <w:rFonts w:ascii="Cambria" w:eastAsia="Cambria" w:hAnsi="Cambria" w:cs="Cambria"/>
          <w:color w:val="000000"/>
          <w:sz w:val="24"/>
          <w:szCs w:val="24"/>
        </w:rPr>
        <w:t xml:space="preserve"> y si se cumple la meta, los estudiantes participan en nuestro desfile de metas.</w:t>
      </w:r>
    </w:p>
    <w:p w14:paraId="0000004E" w14:textId="77777777" w:rsidR="00440C6E" w:rsidRDefault="00000000">
      <w:pPr>
        <w:widowControl w:val="0"/>
        <w:numPr>
          <w:ilvl w:val="0"/>
          <w:numId w:val="1"/>
        </w:numPr>
        <w:pBdr>
          <w:top w:val="nil"/>
          <w:left w:val="nil"/>
          <w:bottom w:val="nil"/>
          <w:right w:val="nil"/>
          <w:between w:val="nil"/>
        </w:pBdr>
        <w:spacing w:line="231" w:lineRule="auto"/>
        <w:ind w:right="351"/>
        <w:rPr>
          <w:rFonts w:ascii="Cambria" w:eastAsia="Cambria" w:hAnsi="Cambria" w:cs="Cambria"/>
          <w:color w:val="000000"/>
          <w:sz w:val="24"/>
          <w:szCs w:val="24"/>
        </w:rPr>
      </w:pPr>
      <w:r>
        <w:rPr>
          <w:rFonts w:ascii="Cambria" w:eastAsia="Cambria" w:hAnsi="Cambria" w:cs="Cambria"/>
          <w:color w:val="000000"/>
          <w:sz w:val="24"/>
          <w:szCs w:val="24"/>
        </w:rPr>
        <w:t xml:space="preserve">Las iglesias locales, los miembros y organizaciones de la comunidad y los maestros trabajan juntos para cubrir a aproximadamente 350 niños de </w:t>
      </w:r>
      <w:proofErr w:type="spellStart"/>
      <w:r>
        <w:rPr>
          <w:rFonts w:ascii="Cambria" w:eastAsia="Cambria" w:hAnsi="Cambria" w:cs="Cambria"/>
          <w:color w:val="000000"/>
          <w:sz w:val="24"/>
          <w:szCs w:val="24"/>
        </w:rPr>
        <w:t>Angel</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Tree</w:t>
      </w:r>
      <w:proofErr w:type="spellEnd"/>
      <w:r>
        <w:rPr>
          <w:rFonts w:ascii="Cambria" w:eastAsia="Cambria" w:hAnsi="Cambria" w:cs="Cambria"/>
          <w:color w:val="000000"/>
          <w:sz w:val="24"/>
          <w:szCs w:val="24"/>
        </w:rPr>
        <w:t xml:space="preserve"> en Navidad con ropa nueva y una solicitud de juguetes.</w:t>
      </w:r>
    </w:p>
    <w:p w14:paraId="0000004F" w14:textId="77777777" w:rsidR="00440C6E" w:rsidRDefault="00000000">
      <w:pPr>
        <w:widowControl w:val="0"/>
        <w:numPr>
          <w:ilvl w:val="0"/>
          <w:numId w:val="1"/>
        </w:numPr>
        <w:pBdr>
          <w:top w:val="nil"/>
          <w:left w:val="nil"/>
          <w:bottom w:val="nil"/>
          <w:right w:val="nil"/>
          <w:between w:val="nil"/>
        </w:pBdr>
        <w:spacing w:line="233" w:lineRule="auto"/>
        <w:ind w:right="72"/>
        <w:rPr>
          <w:rFonts w:ascii="Cambria" w:eastAsia="Cambria" w:hAnsi="Cambria" w:cs="Cambria"/>
          <w:color w:val="000000"/>
          <w:sz w:val="24"/>
          <w:szCs w:val="24"/>
        </w:rPr>
      </w:pPr>
      <w:r>
        <w:rPr>
          <w:rFonts w:ascii="Cambria" w:eastAsia="Cambria" w:hAnsi="Cambria" w:cs="Cambria"/>
          <w:color w:val="000000"/>
          <w:sz w:val="24"/>
          <w:szCs w:val="24"/>
        </w:rPr>
        <w:t xml:space="preserve">Contamos con una trabajadora a tiempo parcial llamada Helen Ross </w:t>
      </w:r>
      <w:proofErr w:type="spellStart"/>
      <w:r>
        <w:rPr>
          <w:rFonts w:ascii="Cambria" w:eastAsia="Cambria" w:hAnsi="Cambria" w:cs="Cambria"/>
          <w:color w:val="000000"/>
          <w:sz w:val="24"/>
          <w:szCs w:val="24"/>
        </w:rPr>
        <w:t>McNabb</w:t>
      </w:r>
      <w:proofErr w:type="spellEnd"/>
      <w:r>
        <w:rPr>
          <w:rFonts w:ascii="Cambria" w:eastAsia="Cambria" w:hAnsi="Cambria" w:cs="Cambria"/>
          <w:color w:val="000000"/>
          <w:sz w:val="24"/>
          <w:szCs w:val="24"/>
        </w:rPr>
        <w:t xml:space="preserve">, dos intervencionistas de conducta a tiempo completo, un EA de PBIS, un consejero escolar a tiempo completo y a tiempo parcial, y un trabajador social a tiempo parcial que trabajan juntos para satisfacer las necesidades de salud mental de nuestros </w:t>
      </w:r>
      <w:r>
        <w:rPr>
          <w:rFonts w:ascii="Cambria" w:eastAsia="Cambria" w:hAnsi="Cambria" w:cs="Cambria"/>
          <w:color w:val="000000"/>
          <w:sz w:val="24"/>
          <w:szCs w:val="24"/>
        </w:rPr>
        <w:lastRenderedPageBreak/>
        <w:t>estudiantes.</w:t>
      </w:r>
    </w:p>
    <w:p w14:paraId="00000050" w14:textId="77777777" w:rsidR="00440C6E" w:rsidRDefault="00440C6E">
      <w:pPr>
        <w:widowControl w:val="0"/>
        <w:pBdr>
          <w:top w:val="nil"/>
          <w:left w:val="nil"/>
          <w:bottom w:val="nil"/>
          <w:right w:val="nil"/>
          <w:between w:val="nil"/>
        </w:pBdr>
        <w:spacing w:line="231" w:lineRule="auto"/>
        <w:ind w:left="720" w:right="480"/>
        <w:rPr>
          <w:rFonts w:ascii="Cambria" w:eastAsia="Cambria" w:hAnsi="Cambria" w:cs="Cambria"/>
          <w:strike/>
          <w:color w:val="000000"/>
          <w:sz w:val="24"/>
          <w:szCs w:val="24"/>
        </w:rPr>
      </w:pPr>
    </w:p>
    <w:p w14:paraId="00000051" w14:textId="77777777" w:rsidR="00440C6E" w:rsidRDefault="00000000">
      <w:pPr>
        <w:widowControl w:val="0"/>
        <w:pBdr>
          <w:top w:val="nil"/>
          <w:left w:val="nil"/>
          <w:bottom w:val="nil"/>
          <w:right w:val="nil"/>
          <w:between w:val="nil"/>
        </w:pBdr>
        <w:spacing w:before="343" w:line="240" w:lineRule="auto"/>
        <w:ind w:left="12"/>
        <w:rPr>
          <w:rFonts w:ascii="Cambria" w:eastAsia="Cambria" w:hAnsi="Cambria" w:cs="Cambria"/>
          <w:b/>
          <w:color w:val="000000"/>
          <w:sz w:val="24"/>
          <w:szCs w:val="24"/>
        </w:rPr>
      </w:pPr>
      <w:r>
        <w:rPr>
          <w:rFonts w:ascii="Cambria" w:eastAsia="Cambria" w:hAnsi="Cambria" w:cs="Cambria"/>
          <w:b/>
          <w:color w:val="000000"/>
          <w:sz w:val="24"/>
          <w:szCs w:val="24"/>
        </w:rPr>
        <w:t>Estándar 4 – Hablar por cada niño</w:t>
      </w:r>
    </w:p>
    <w:p w14:paraId="00000052" w14:textId="77777777" w:rsidR="00440C6E" w:rsidRDefault="00000000">
      <w:pPr>
        <w:widowControl w:val="0"/>
        <w:numPr>
          <w:ilvl w:val="0"/>
          <w:numId w:val="2"/>
        </w:numPr>
        <w:pBdr>
          <w:top w:val="nil"/>
          <w:left w:val="nil"/>
          <w:bottom w:val="nil"/>
          <w:right w:val="nil"/>
          <w:between w:val="nil"/>
        </w:pBdr>
        <w:spacing w:before="283" w:line="231" w:lineRule="auto"/>
        <w:ind w:right="16"/>
        <w:rPr>
          <w:rFonts w:ascii="Cambria" w:eastAsia="Cambria" w:hAnsi="Cambria" w:cs="Cambria"/>
          <w:color w:val="000000"/>
          <w:sz w:val="24"/>
          <w:szCs w:val="24"/>
        </w:rPr>
      </w:pPr>
      <w:r>
        <w:rPr>
          <w:rFonts w:ascii="Cambria" w:eastAsia="Cambria" w:hAnsi="Cambria" w:cs="Cambria"/>
          <w:color w:val="000000"/>
          <w:sz w:val="24"/>
          <w:szCs w:val="24"/>
        </w:rPr>
        <w:t>Se implementa un programa de intervención para estudiantes que obtienen puntuaciones por debajo del percentil 25 para apoyar el desarrollo de habilidades.</w:t>
      </w:r>
    </w:p>
    <w:p w14:paraId="00000053" w14:textId="77777777" w:rsidR="00440C6E" w:rsidRDefault="00000000">
      <w:pPr>
        <w:widowControl w:val="0"/>
        <w:numPr>
          <w:ilvl w:val="0"/>
          <w:numId w:val="2"/>
        </w:numPr>
        <w:pBdr>
          <w:top w:val="nil"/>
          <w:left w:val="nil"/>
          <w:bottom w:val="nil"/>
          <w:right w:val="nil"/>
          <w:between w:val="nil"/>
        </w:pBdr>
        <w:spacing w:line="234" w:lineRule="auto"/>
        <w:ind w:right="38"/>
        <w:rPr>
          <w:rFonts w:ascii="Cambria" w:eastAsia="Cambria" w:hAnsi="Cambria" w:cs="Cambria"/>
          <w:color w:val="000000"/>
          <w:sz w:val="24"/>
          <w:szCs w:val="24"/>
        </w:rPr>
      </w:pPr>
      <w:r>
        <w:rPr>
          <w:rFonts w:ascii="Cambria" w:eastAsia="Cambria" w:hAnsi="Cambria" w:cs="Cambria"/>
          <w:color w:val="000000"/>
          <w:sz w:val="24"/>
          <w:szCs w:val="24"/>
        </w:rPr>
        <w:t xml:space="preserve">El Equipo Integral de Apoyo Infantil (WCST) se </w:t>
      </w:r>
      <w:r>
        <w:rPr>
          <w:rFonts w:ascii="Cambria" w:eastAsia="Cambria" w:hAnsi="Cambria" w:cs="Cambria"/>
          <w:b/>
          <w:color w:val="000000"/>
          <w:sz w:val="24"/>
          <w:szCs w:val="24"/>
        </w:rPr>
        <w:t xml:space="preserve">reúne </w:t>
      </w:r>
      <w:r>
        <w:rPr>
          <w:rFonts w:ascii="Cambria" w:eastAsia="Cambria" w:hAnsi="Cambria" w:cs="Cambria"/>
          <w:color w:val="000000"/>
          <w:sz w:val="24"/>
          <w:szCs w:val="24"/>
        </w:rPr>
        <w:t>dos veces al mes para determinar las necesidades de los estudiantes que no están cubiertas por el IEP ni por el proceso del Equipo S. Esto puede incluir necesidades como alimentación, ropa, falta de servicios públicos, fallecimiento de un familiar, problemas emocionales o sociales o crisis familiares, como padres con discapacidades o padres de niños migrantes (Sección 1118 (f)).</w:t>
      </w:r>
    </w:p>
    <w:p w14:paraId="00000054" w14:textId="77777777" w:rsidR="00440C6E" w:rsidRDefault="00000000">
      <w:pPr>
        <w:widowControl w:val="0"/>
        <w:numPr>
          <w:ilvl w:val="0"/>
          <w:numId w:val="2"/>
        </w:numPr>
        <w:pBdr>
          <w:top w:val="nil"/>
          <w:left w:val="nil"/>
          <w:bottom w:val="nil"/>
          <w:right w:val="nil"/>
          <w:between w:val="nil"/>
        </w:pBdr>
        <w:spacing w:line="231" w:lineRule="auto"/>
        <w:ind w:right="199"/>
        <w:rPr>
          <w:rFonts w:ascii="Cambria" w:eastAsia="Cambria" w:hAnsi="Cambria" w:cs="Cambria"/>
          <w:color w:val="000000"/>
          <w:sz w:val="24"/>
          <w:szCs w:val="24"/>
        </w:rPr>
      </w:pPr>
      <w:r>
        <w:rPr>
          <w:rFonts w:ascii="Cambria" w:eastAsia="Cambria" w:hAnsi="Cambria" w:cs="Cambria"/>
          <w:color w:val="000000"/>
          <w:sz w:val="24"/>
          <w:szCs w:val="24"/>
        </w:rPr>
        <w:t>Las reuniones del equipo S se llevan a cabo para apoyar a los estudiantes con dificultades académicas, de comportamiento, de asistencia u otros problemas que afectan su rendimiento académico. Este proceso puede derivar en derivaciones formales para exámenes académicos o la inclusión de otros servicios. Previamente, el equipo S documenta las intervenciones realizadas por la escuela para apoyar al estudiante con dificultades.</w:t>
      </w:r>
    </w:p>
    <w:p w14:paraId="00000055" w14:textId="77777777" w:rsidR="00440C6E" w:rsidRDefault="00000000">
      <w:pPr>
        <w:widowControl w:val="0"/>
        <w:numPr>
          <w:ilvl w:val="0"/>
          <w:numId w:val="2"/>
        </w:num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El distrito escolar proporciona una enfermera</w:t>
      </w:r>
      <w:r>
        <w:rPr>
          <w:rFonts w:ascii="Cambria" w:eastAsia="Cambria" w:hAnsi="Cambria" w:cs="Cambria"/>
          <w:sz w:val="24"/>
          <w:szCs w:val="24"/>
        </w:rPr>
        <w:t xml:space="preserve"> </w:t>
      </w:r>
      <w:r>
        <w:rPr>
          <w:rFonts w:ascii="Cambria" w:eastAsia="Cambria" w:hAnsi="Cambria" w:cs="Cambria"/>
          <w:color w:val="000000"/>
          <w:sz w:val="24"/>
          <w:szCs w:val="24"/>
        </w:rPr>
        <w:t>en el sitio a tiempo completo.</w:t>
      </w:r>
    </w:p>
    <w:p w14:paraId="00000056" w14:textId="77777777" w:rsidR="00440C6E" w:rsidRDefault="00000000">
      <w:pPr>
        <w:widowControl w:val="0"/>
        <w:numPr>
          <w:ilvl w:val="0"/>
          <w:numId w:val="2"/>
        </w:numPr>
        <w:pBdr>
          <w:top w:val="nil"/>
          <w:left w:val="nil"/>
          <w:bottom w:val="nil"/>
          <w:right w:val="nil"/>
          <w:between w:val="nil"/>
        </w:pBdr>
        <w:spacing w:line="237" w:lineRule="auto"/>
        <w:ind w:right="89"/>
        <w:rPr>
          <w:rFonts w:ascii="Cambria" w:eastAsia="Cambria" w:hAnsi="Cambria" w:cs="Cambria"/>
          <w:color w:val="000000"/>
          <w:sz w:val="24"/>
          <w:szCs w:val="24"/>
        </w:rPr>
      </w:pPr>
      <w:r>
        <w:rPr>
          <w:rFonts w:ascii="Cambria" w:eastAsia="Cambria" w:hAnsi="Cambria" w:cs="Cambria"/>
          <w:color w:val="000000"/>
          <w:sz w:val="24"/>
          <w:szCs w:val="24"/>
        </w:rPr>
        <w:t>Cada año, los estudiantes tienen la oportunidad de hacerse una revisión dental gratuita durante el semestre de otoño. Se realizan derivaciones según sea necesario para estudiantes con problemas dentales. Además, a todos los estudiantes con autorización de sus padres se les administraron selladores para prevenir las caries.</w:t>
      </w:r>
    </w:p>
    <w:p w14:paraId="00000057" w14:textId="77777777" w:rsidR="00440C6E" w:rsidRDefault="00000000">
      <w:pPr>
        <w:widowControl w:val="0"/>
        <w:numPr>
          <w:ilvl w:val="0"/>
          <w:numId w:val="2"/>
        </w:numPr>
        <w:pBdr>
          <w:top w:val="nil"/>
          <w:left w:val="nil"/>
          <w:bottom w:val="nil"/>
          <w:right w:val="nil"/>
          <w:between w:val="nil"/>
        </w:pBdr>
        <w:spacing w:line="237" w:lineRule="auto"/>
        <w:ind w:right="421"/>
        <w:rPr>
          <w:rFonts w:ascii="Cambria" w:eastAsia="Cambria" w:hAnsi="Cambria" w:cs="Cambria"/>
          <w:color w:val="000000"/>
          <w:sz w:val="24"/>
          <w:szCs w:val="24"/>
        </w:rPr>
      </w:pPr>
      <w:r>
        <w:rPr>
          <w:rFonts w:ascii="Cambria" w:eastAsia="Cambria" w:hAnsi="Cambria" w:cs="Cambria"/>
          <w:color w:val="000000"/>
          <w:sz w:val="24"/>
          <w:szCs w:val="24"/>
        </w:rPr>
        <w:t>El trabajador social escolar trabaja con organizaciones comunitarias, voluntarios y otros servicios disponibles para proporcionar alimentos, ropa, zapatos y otras necesidades a los estudiantes según sea necesario.</w:t>
      </w:r>
    </w:p>
    <w:p w14:paraId="00000058" w14:textId="77777777" w:rsidR="00440C6E" w:rsidRDefault="00000000">
      <w:pPr>
        <w:widowControl w:val="0"/>
        <w:numPr>
          <w:ilvl w:val="0"/>
          <w:numId w:val="2"/>
        </w:numPr>
        <w:pBdr>
          <w:top w:val="nil"/>
          <w:left w:val="nil"/>
          <w:bottom w:val="nil"/>
          <w:right w:val="nil"/>
          <w:between w:val="nil"/>
        </w:pBdr>
        <w:spacing w:line="225" w:lineRule="auto"/>
        <w:ind w:right="429"/>
        <w:rPr>
          <w:rFonts w:ascii="Cambria" w:eastAsia="Cambria" w:hAnsi="Cambria" w:cs="Cambria"/>
          <w:color w:val="000000"/>
          <w:sz w:val="24"/>
          <w:szCs w:val="24"/>
        </w:rPr>
      </w:pPr>
      <w:r>
        <w:rPr>
          <w:rFonts w:ascii="Cambria" w:eastAsia="Cambria" w:hAnsi="Cambria" w:cs="Cambria"/>
          <w:color w:val="000000"/>
          <w:sz w:val="24"/>
          <w:szCs w:val="24"/>
        </w:rPr>
        <w:t>Un consejero de tiempo completo está disponible para satisfacer las necesidades de los estudiantes y brindar recursos a las familias y al personal.</w:t>
      </w:r>
    </w:p>
    <w:p w14:paraId="00000059" w14:textId="77777777" w:rsidR="00440C6E" w:rsidRDefault="00000000">
      <w:pPr>
        <w:widowControl w:val="0"/>
        <w:pBdr>
          <w:top w:val="nil"/>
          <w:left w:val="nil"/>
          <w:bottom w:val="nil"/>
          <w:right w:val="nil"/>
          <w:between w:val="nil"/>
        </w:pBdr>
        <w:spacing w:before="349" w:line="240" w:lineRule="auto"/>
        <w:ind w:left="9"/>
        <w:rPr>
          <w:rFonts w:ascii="Cambria" w:eastAsia="Cambria" w:hAnsi="Cambria" w:cs="Cambria"/>
          <w:b/>
          <w:color w:val="000000"/>
          <w:sz w:val="24"/>
          <w:szCs w:val="24"/>
        </w:rPr>
      </w:pPr>
      <w:r>
        <w:rPr>
          <w:rFonts w:ascii="Cambria" w:eastAsia="Cambria" w:hAnsi="Cambria" w:cs="Cambria"/>
          <w:b/>
          <w:color w:val="000000"/>
          <w:sz w:val="24"/>
          <w:szCs w:val="24"/>
        </w:rPr>
        <w:t>Estándar TN 5 – Compartir el poder</w:t>
      </w:r>
    </w:p>
    <w:p w14:paraId="0000005A" w14:textId="77777777" w:rsidR="00440C6E" w:rsidRDefault="00000000">
      <w:pPr>
        <w:widowControl w:val="0"/>
        <w:pBdr>
          <w:top w:val="nil"/>
          <w:left w:val="nil"/>
          <w:bottom w:val="nil"/>
          <w:right w:val="nil"/>
          <w:between w:val="nil"/>
        </w:pBdr>
        <w:spacing w:line="231" w:lineRule="auto"/>
        <w:ind w:left="14" w:right="1864"/>
        <w:rPr>
          <w:rFonts w:ascii="Cambria" w:eastAsia="Cambria" w:hAnsi="Cambria" w:cs="Cambria"/>
          <w:b/>
          <w:color w:val="000000"/>
          <w:sz w:val="24"/>
          <w:szCs w:val="24"/>
        </w:rPr>
      </w:pPr>
      <w:r>
        <w:rPr>
          <w:rFonts w:ascii="Cambria" w:eastAsia="Cambria" w:hAnsi="Cambria" w:cs="Cambria"/>
          <w:b/>
          <w:color w:val="000000"/>
          <w:sz w:val="24"/>
          <w:szCs w:val="24"/>
        </w:rPr>
        <w:t>Norma Federal - Política de Participación de los Padres en la Escuela (b) Participación Política (c) Responsabilidades Compartidas para el Alto Rendimiento Académico de los Estudiantes (d) Desarrollo de la Capacidad de Participación (e)</w:t>
      </w:r>
    </w:p>
    <w:p w14:paraId="0000005B" w14:textId="77777777" w:rsidR="00440C6E" w:rsidRDefault="00000000">
      <w:pPr>
        <w:widowControl w:val="0"/>
        <w:numPr>
          <w:ilvl w:val="0"/>
          <w:numId w:val="3"/>
        </w:numPr>
        <w:pBdr>
          <w:top w:val="nil"/>
          <w:left w:val="nil"/>
          <w:bottom w:val="nil"/>
          <w:right w:val="nil"/>
          <w:between w:val="nil"/>
        </w:pBdr>
        <w:spacing w:before="312" w:line="235" w:lineRule="auto"/>
        <w:ind w:right="60"/>
        <w:rPr>
          <w:rFonts w:ascii="Cambria" w:eastAsia="Cambria" w:hAnsi="Cambria" w:cs="Cambria"/>
          <w:color w:val="000000"/>
          <w:sz w:val="24"/>
          <w:szCs w:val="24"/>
        </w:rPr>
      </w:pPr>
      <w:r>
        <w:rPr>
          <w:rFonts w:ascii="Cambria" w:eastAsia="Cambria" w:hAnsi="Cambria" w:cs="Cambria"/>
          <w:color w:val="000000"/>
          <w:sz w:val="24"/>
          <w:szCs w:val="24"/>
        </w:rPr>
        <w:t xml:space="preserve">Jornada de Puertas Abiertas </w:t>
      </w:r>
      <w:proofErr w:type="gramStart"/>
      <w:r>
        <w:rPr>
          <w:rFonts w:ascii="Cambria" w:eastAsia="Cambria" w:hAnsi="Cambria" w:cs="Cambria"/>
          <w:color w:val="000000"/>
          <w:sz w:val="24"/>
          <w:szCs w:val="24"/>
        </w:rPr>
        <w:t>( Fiesta</w:t>
      </w:r>
      <w:proofErr w:type="gramEnd"/>
      <w:r>
        <w:rPr>
          <w:rFonts w:ascii="Cambria" w:eastAsia="Cambria" w:hAnsi="Cambria" w:cs="Cambria"/>
          <w:color w:val="000000"/>
          <w:sz w:val="24"/>
          <w:szCs w:val="24"/>
        </w:rPr>
        <w:t xml:space="preserve"> de Regreso a </w:t>
      </w:r>
      <w:r>
        <w:rPr>
          <w:rFonts w:ascii="Cambria" w:eastAsia="Cambria" w:hAnsi="Cambria" w:cs="Cambria"/>
          <w:sz w:val="24"/>
          <w:szCs w:val="24"/>
        </w:rPr>
        <w:t xml:space="preserve">Clases) </w:t>
      </w:r>
      <w:r>
        <w:rPr>
          <w:rFonts w:ascii="Cambria" w:eastAsia="Cambria" w:hAnsi="Cambria" w:cs="Cambria"/>
          <w:color w:val="000000"/>
          <w:sz w:val="24"/>
          <w:szCs w:val="24"/>
        </w:rPr>
        <w:t>se lleva a cabo antes del primer día de clases para que padres y alumnos conozcan a sus maestros, den la bienvenida a las familias después del verano y se familiaricen con el edificio escolar. Durante el primer mes de clases, se realiza una Orientación Anual para Padres del Título 1, donde las familias reciben información pertinente sobre las políticas y procedimientos escolares, así como sobre la programación y los recursos del Título 1, los programas extraescolares disponibles (en la escuela y en la comunidad), la política de participación parental, para revisar los derechos de los padres a participar y para recibir información sobre otros servicios y eventos. (Sección 1118 (1) (b) (c) (1))</w:t>
      </w:r>
    </w:p>
    <w:p w14:paraId="0000005C" w14:textId="77777777" w:rsidR="00440C6E" w:rsidRDefault="00000000">
      <w:pPr>
        <w:widowControl w:val="0"/>
        <w:numPr>
          <w:ilvl w:val="0"/>
          <w:numId w:val="3"/>
        </w:numPr>
        <w:pBdr>
          <w:top w:val="nil"/>
          <w:left w:val="nil"/>
          <w:bottom w:val="nil"/>
          <w:right w:val="nil"/>
          <w:between w:val="nil"/>
        </w:pBdr>
        <w:spacing w:line="237" w:lineRule="auto"/>
        <w:ind w:right="85"/>
        <w:rPr>
          <w:rFonts w:ascii="Cambria" w:eastAsia="Cambria" w:hAnsi="Cambria" w:cs="Cambria"/>
          <w:color w:val="000000"/>
          <w:sz w:val="24"/>
          <w:szCs w:val="24"/>
        </w:rPr>
      </w:pPr>
      <w:r>
        <w:rPr>
          <w:rFonts w:ascii="Cambria" w:eastAsia="Cambria" w:hAnsi="Cambria" w:cs="Cambria"/>
          <w:color w:val="000000"/>
          <w:sz w:val="24"/>
          <w:szCs w:val="24"/>
        </w:rPr>
        <w:t xml:space="preserve">En otoño, se distribuye un manual del estudiante a todos los estudiantes y padres. La administración ofrece un recorrido por este recurso para los padres. Se realizan </w:t>
      </w:r>
      <w:r>
        <w:rPr>
          <w:rFonts w:ascii="Cambria" w:eastAsia="Cambria" w:hAnsi="Cambria" w:cs="Cambria"/>
          <w:color w:val="000000"/>
          <w:sz w:val="24"/>
          <w:szCs w:val="24"/>
        </w:rPr>
        <w:lastRenderedPageBreak/>
        <w:t>adaptaciones para diferentes necesidades lingüísticas según sea necesario.</w:t>
      </w:r>
    </w:p>
    <w:p w14:paraId="0000005D" w14:textId="77777777" w:rsidR="00440C6E" w:rsidRDefault="00000000">
      <w:pPr>
        <w:widowControl w:val="0"/>
        <w:numPr>
          <w:ilvl w:val="0"/>
          <w:numId w:val="3"/>
        </w:numPr>
        <w:pBdr>
          <w:top w:val="nil"/>
          <w:left w:val="nil"/>
          <w:bottom w:val="nil"/>
          <w:right w:val="nil"/>
          <w:between w:val="nil"/>
        </w:pBdr>
        <w:spacing w:line="231" w:lineRule="auto"/>
        <w:ind w:right="3"/>
        <w:rPr>
          <w:rFonts w:ascii="Cambria" w:eastAsia="Cambria" w:hAnsi="Cambria" w:cs="Cambria"/>
          <w:color w:val="000000"/>
          <w:sz w:val="24"/>
          <w:szCs w:val="24"/>
        </w:rPr>
      </w:pPr>
      <w:r>
        <w:rPr>
          <w:rFonts w:ascii="Cambria" w:eastAsia="Cambria" w:hAnsi="Cambria" w:cs="Cambria"/>
          <w:color w:val="000000"/>
          <w:sz w:val="24"/>
          <w:szCs w:val="24"/>
        </w:rPr>
        <w:t>Los manuales del Título I se envían a casa durante las primeras cuatro semanas de clases junto con el convenio de padres, elaborado conjuntamente con los padres, para su firma. (Sección 1118 (d))</w:t>
      </w:r>
    </w:p>
    <w:p w14:paraId="0000005E" w14:textId="77777777" w:rsidR="00440C6E" w:rsidRDefault="00000000">
      <w:pPr>
        <w:widowControl w:val="0"/>
        <w:numPr>
          <w:ilvl w:val="0"/>
          <w:numId w:val="3"/>
        </w:numPr>
        <w:pBdr>
          <w:top w:val="nil"/>
          <w:left w:val="nil"/>
          <w:bottom w:val="nil"/>
          <w:right w:val="nil"/>
          <w:between w:val="nil"/>
        </w:pBdr>
        <w:spacing w:line="237" w:lineRule="auto"/>
        <w:rPr>
          <w:rFonts w:ascii="Cambria" w:eastAsia="Cambria" w:hAnsi="Cambria" w:cs="Cambria"/>
          <w:color w:val="000000"/>
          <w:sz w:val="24"/>
          <w:szCs w:val="24"/>
        </w:rPr>
      </w:pPr>
      <w:proofErr w:type="spellStart"/>
      <w:r>
        <w:rPr>
          <w:rFonts w:ascii="Cambria" w:eastAsia="Cambria" w:hAnsi="Cambria" w:cs="Cambria"/>
          <w:color w:val="000000"/>
          <w:sz w:val="24"/>
          <w:szCs w:val="24"/>
        </w:rPr>
        <w:t>Parent</w:t>
      </w:r>
      <w:proofErr w:type="spellEnd"/>
      <w:r>
        <w:rPr>
          <w:rFonts w:ascii="Cambria" w:eastAsia="Cambria" w:hAnsi="Cambria" w:cs="Cambria"/>
          <w:color w:val="000000"/>
          <w:sz w:val="24"/>
          <w:szCs w:val="24"/>
        </w:rPr>
        <w:t xml:space="preserve"> Square, el </w:t>
      </w:r>
      <w:r>
        <w:rPr>
          <w:rFonts w:ascii="Cambria" w:eastAsia="Cambria" w:hAnsi="Cambria" w:cs="Cambria"/>
          <w:sz w:val="24"/>
          <w:szCs w:val="24"/>
        </w:rPr>
        <w:t xml:space="preserve">sitio web de la </w:t>
      </w:r>
      <w:proofErr w:type="gramStart"/>
      <w:r>
        <w:rPr>
          <w:rFonts w:ascii="Cambria" w:eastAsia="Cambria" w:hAnsi="Cambria" w:cs="Cambria"/>
          <w:sz w:val="24"/>
          <w:szCs w:val="24"/>
        </w:rPr>
        <w:t xml:space="preserve">escuela </w:t>
      </w:r>
      <w:r>
        <w:rPr>
          <w:rFonts w:ascii="Cambria" w:eastAsia="Cambria" w:hAnsi="Cambria" w:cs="Cambria"/>
          <w:color w:val="000000"/>
          <w:sz w:val="24"/>
          <w:szCs w:val="24"/>
        </w:rPr>
        <w:t>,</w:t>
      </w:r>
      <w:proofErr w:type="gramEnd"/>
      <w:r>
        <w:rPr>
          <w:rFonts w:ascii="Cambria" w:eastAsia="Cambria" w:hAnsi="Cambria" w:cs="Cambria"/>
          <w:color w:val="000000"/>
          <w:sz w:val="24"/>
          <w:szCs w:val="24"/>
        </w:rPr>
        <w:t xml:space="preserve"> Facebook y las reuniones/eventos de padres se utilizan para presentar información a las partes interesadas.</w:t>
      </w:r>
    </w:p>
    <w:p w14:paraId="0000005F" w14:textId="77777777" w:rsidR="00440C6E" w:rsidRDefault="00000000">
      <w:pPr>
        <w:widowControl w:val="0"/>
        <w:numPr>
          <w:ilvl w:val="0"/>
          <w:numId w:val="3"/>
        </w:numPr>
        <w:pBdr>
          <w:top w:val="nil"/>
          <w:left w:val="nil"/>
          <w:bottom w:val="nil"/>
          <w:right w:val="nil"/>
          <w:between w:val="nil"/>
        </w:pBdr>
        <w:spacing w:line="237" w:lineRule="auto"/>
        <w:ind w:right="234"/>
        <w:rPr>
          <w:rFonts w:ascii="Cambria" w:eastAsia="Cambria" w:hAnsi="Cambria" w:cs="Cambria"/>
          <w:color w:val="000000"/>
          <w:sz w:val="24"/>
          <w:szCs w:val="24"/>
        </w:rPr>
      </w:pPr>
      <w:r>
        <w:rPr>
          <w:rFonts w:ascii="Cambria" w:eastAsia="Cambria" w:hAnsi="Cambria" w:cs="Cambria"/>
          <w:color w:val="000000"/>
          <w:sz w:val="24"/>
          <w:szCs w:val="24"/>
        </w:rPr>
        <w:t>Reuniones del Consejo Consultivo Distrital: Se comparte información sobre los horarios y lugares de las reuniones con los padres que han aceptado ser nuestros representantes. Estas reuniones están diseñadas para apoyar a los padres a participar más plenamente en la educación de sus hijos. (Sección 1118 (e) (4))</w:t>
      </w:r>
    </w:p>
    <w:p w14:paraId="00000060" w14:textId="77777777" w:rsidR="00440C6E" w:rsidRDefault="00000000">
      <w:pPr>
        <w:widowControl w:val="0"/>
        <w:numPr>
          <w:ilvl w:val="0"/>
          <w:numId w:val="3"/>
        </w:numPr>
        <w:pBdr>
          <w:top w:val="nil"/>
          <w:left w:val="nil"/>
          <w:bottom w:val="nil"/>
          <w:right w:val="nil"/>
          <w:between w:val="nil"/>
        </w:pBdr>
        <w:spacing w:line="237" w:lineRule="auto"/>
        <w:ind w:right="234"/>
        <w:rPr>
          <w:rFonts w:ascii="Cambria" w:eastAsia="Cambria" w:hAnsi="Cambria" w:cs="Cambria"/>
          <w:color w:val="000000"/>
          <w:sz w:val="24"/>
          <w:szCs w:val="24"/>
        </w:rPr>
      </w:pPr>
      <w:r>
        <w:rPr>
          <w:rFonts w:ascii="Cambria" w:eastAsia="Cambria" w:hAnsi="Cambria" w:cs="Cambria"/>
          <w:color w:val="000000"/>
          <w:sz w:val="24"/>
          <w:szCs w:val="24"/>
        </w:rPr>
        <w:t>Se comparte información con periódicos locales y boletines comerciales para su publicación con el fin de proporcionar información positiva sobre las actividades escolares.</w:t>
      </w:r>
    </w:p>
    <w:p w14:paraId="00000061" w14:textId="77777777" w:rsidR="00440C6E" w:rsidRDefault="00000000">
      <w:pPr>
        <w:widowControl w:val="0"/>
        <w:numPr>
          <w:ilvl w:val="0"/>
          <w:numId w:val="3"/>
        </w:numPr>
        <w:pBdr>
          <w:top w:val="nil"/>
          <w:left w:val="nil"/>
          <w:bottom w:val="nil"/>
          <w:right w:val="nil"/>
          <w:between w:val="nil"/>
        </w:pBdr>
        <w:spacing w:line="233" w:lineRule="auto"/>
        <w:ind w:right="66"/>
        <w:rPr>
          <w:rFonts w:ascii="Cambria" w:eastAsia="Cambria" w:hAnsi="Cambria" w:cs="Cambria"/>
          <w:color w:val="000000"/>
          <w:sz w:val="24"/>
          <w:szCs w:val="24"/>
        </w:rPr>
      </w:pPr>
      <w:r>
        <w:rPr>
          <w:rFonts w:ascii="Cambria" w:eastAsia="Cambria" w:hAnsi="Cambria" w:cs="Cambria"/>
          <w:color w:val="000000"/>
          <w:sz w:val="24"/>
          <w:szCs w:val="24"/>
        </w:rPr>
        <w:t>Se celebran dos reuniones de padres al año. Los maestros también se reúnen con los padres cuando es necesario para atender las necesidades de los estudiantes. Los padres de estudiantes de educación especial asisten a las reuniones al menos una vez al año (y en ocasiones con mayor frecuencia) para evaluar el programa individual de su hijo.</w:t>
      </w:r>
    </w:p>
    <w:p w14:paraId="00000062" w14:textId="77777777" w:rsidR="00440C6E" w:rsidRDefault="00000000">
      <w:pPr>
        <w:widowControl w:val="0"/>
        <w:numPr>
          <w:ilvl w:val="0"/>
          <w:numId w:val="3"/>
        </w:numPr>
        <w:pBdr>
          <w:top w:val="nil"/>
          <w:left w:val="nil"/>
          <w:bottom w:val="nil"/>
          <w:right w:val="nil"/>
          <w:between w:val="nil"/>
        </w:pBdr>
        <w:spacing w:line="237" w:lineRule="auto"/>
        <w:ind w:right="998"/>
        <w:rPr>
          <w:rFonts w:ascii="Cambria" w:eastAsia="Cambria" w:hAnsi="Cambria" w:cs="Cambria"/>
          <w:color w:val="000000"/>
          <w:sz w:val="24"/>
          <w:szCs w:val="24"/>
        </w:rPr>
      </w:pPr>
      <w:r>
        <w:rPr>
          <w:rFonts w:ascii="Cambria" w:eastAsia="Cambria" w:hAnsi="Cambria" w:cs="Cambria"/>
          <w:color w:val="000000"/>
          <w:sz w:val="24"/>
          <w:szCs w:val="24"/>
        </w:rPr>
        <w:t>El plan escolar se desarrolla conjuntamente y se comparte con el equipo directivo, el personal y los padres. (Sección 1118 (c) (3))</w:t>
      </w:r>
    </w:p>
    <w:p w14:paraId="00000063" w14:textId="77777777" w:rsidR="00440C6E" w:rsidRDefault="00000000">
      <w:pPr>
        <w:widowControl w:val="0"/>
        <w:numPr>
          <w:ilvl w:val="0"/>
          <w:numId w:val="3"/>
        </w:numPr>
        <w:pBdr>
          <w:top w:val="nil"/>
          <w:left w:val="nil"/>
          <w:bottom w:val="nil"/>
          <w:right w:val="nil"/>
          <w:between w:val="nil"/>
        </w:pBdr>
        <w:spacing w:line="235" w:lineRule="auto"/>
        <w:ind w:right="6"/>
        <w:rPr>
          <w:rFonts w:ascii="Cambria" w:eastAsia="Cambria" w:hAnsi="Cambria" w:cs="Cambria"/>
          <w:color w:val="000000"/>
          <w:sz w:val="24"/>
          <w:szCs w:val="24"/>
        </w:rPr>
      </w:pPr>
      <w:r>
        <w:rPr>
          <w:rFonts w:ascii="Cambria" w:eastAsia="Cambria" w:hAnsi="Cambria" w:cs="Cambria"/>
          <w:color w:val="000000"/>
          <w:sz w:val="24"/>
          <w:szCs w:val="24"/>
        </w:rPr>
        <w:t>El plan FCE de la Escuela Primaria Inskip se desarrolla, actualiza y revisa anualmente en colaboración con los padres, el personal y las partes interesadas de la comunidad. (Sección 1118 (1) (b) (c) (1) (3))</w:t>
      </w:r>
    </w:p>
    <w:p w14:paraId="00000064" w14:textId="77777777" w:rsidR="00440C6E" w:rsidRDefault="00000000">
      <w:pPr>
        <w:widowControl w:val="0"/>
        <w:numPr>
          <w:ilvl w:val="0"/>
          <w:numId w:val="3"/>
        </w:numPr>
        <w:pBdr>
          <w:top w:val="nil"/>
          <w:left w:val="nil"/>
          <w:bottom w:val="nil"/>
          <w:right w:val="nil"/>
          <w:between w:val="nil"/>
        </w:pBdr>
        <w:spacing w:line="235" w:lineRule="auto"/>
        <w:ind w:right="6"/>
        <w:rPr>
          <w:rFonts w:ascii="Cambria" w:eastAsia="Cambria" w:hAnsi="Cambria" w:cs="Cambria"/>
          <w:color w:val="000000"/>
          <w:sz w:val="24"/>
          <w:szCs w:val="24"/>
        </w:rPr>
      </w:pPr>
      <w:r>
        <w:rPr>
          <w:rFonts w:ascii="Cambria" w:eastAsia="Cambria" w:hAnsi="Cambria" w:cs="Cambria"/>
          <w:color w:val="000000"/>
          <w:sz w:val="24"/>
          <w:szCs w:val="24"/>
        </w:rPr>
        <w:t>A los grupos comunitarios mencionados anteriormente se les proporciona información sobre las actividades, planes, logros y necesidades de la escuela.</w:t>
      </w:r>
    </w:p>
    <w:p w14:paraId="00000065" w14:textId="77777777" w:rsidR="00440C6E" w:rsidRDefault="00000000">
      <w:pPr>
        <w:widowControl w:val="0"/>
        <w:numPr>
          <w:ilvl w:val="0"/>
          <w:numId w:val="3"/>
        </w:numPr>
        <w:pBdr>
          <w:top w:val="nil"/>
          <w:left w:val="nil"/>
          <w:bottom w:val="nil"/>
          <w:right w:val="nil"/>
          <w:between w:val="nil"/>
        </w:pBdr>
        <w:spacing w:line="231" w:lineRule="auto"/>
        <w:ind w:right="168"/>
        <w:rPr>
          <w:rFonts w:ascii="Cambria" w:eastAsia="Cambria" w:hAnsi="Cambria" w:cs="Cambria"/>
          <w:color w:val="000000"/>
          <w:sz w:val="24"/>
          <w:szCs w:val="24"/>
        </w:rPr>
      </w:pPr>
      <w:r>
        <w:rPr>
          <w:rFonts w:ascii="Cambria" w:eastAsia="Cambria" w:hAnsi="Cambria" w:cs="Cambria"/>
          <w:color w:val="000000"/>
          <w:sz w:val="24"/>
          <w:szCs w:val="24"/>
        </w:rPr>
        <w:t>La administración supervisa todas las evaluaciones y programas docentes. Los docentes líderes participan en la evaluación docente y en el seguimiento de la implementación de estrategias en el aula.</w:t>
      </w:r>
    </w:p>
    <w:p w14:paraId="00000066" w14:textId="77777777" w:rsidR="00440C6E" w:rsidRDefault="00440C6E">
      <w:pPr>
        <w:widowControl w:val="0"/>
        <w:pBdr>
          <w:top w:val="nil"/>
          <w:left w:val="nil"/>
          <w:bottom w:val="nil"/>
          <w:right w:val="nil"/>
          <w:between w:val="nil"/>
        </w:pBdr>
        <w:spacing w:line="231" w:lineRule="auto"/>
        <w:ind w:left="720" w:right="168"/>
        <w:rPr>
          <w:rFonts w:ascii="Cambria" w:eastAsia="Cambria" w:hAnsi="Cambria" w:cs="Cambria"/>
          <w:sz w:val="24"/>
          <w:szCs w:val="24"/>
        </w:rPr>
      </w:pPr>
    </w:p>
    <w:p w14:paraId="00000067" w14:textId="77777777" w:rsidR="00440C6E" w:rsidRDefault="00000000">
      <w:pPr>
        <w:widowControl w:val="0"/>
        <w:numPr>
          <w:ilvl w:val="0"/>
          <w:numId w:val="3"/>
        </w:numPr>
        <w:pBdr>
          <w:top w:val="nil"/>
          <w:left w:val="nil"/>
          <w:bottom w:val="nil"/>
          <w:right w:val="nil"/>
          <w:between w:val="nil"/>
        </w:pBdr>
        <w:spacing w:line="237" w:lineRule="auto"/>
        <w:ind w:right="570"/>
        <w:rPr>
          <w:rFonts w:ascii="Cambria" w:eastAsia="Cambria" w:hAnsi="Cambria" w:cs="Cambria"/>
          <w:color w:val="000000"/>
          <w:sz w:val="24"/>
          <w:szCs w:val="24"/>
        </w:rPr>
      </w:pPr>
      <w:r>
        <w:rPr>
          <w:rFonts w:ascii="Cambria" w:eastAsia="Cambria" w:hAnsi="Cambria" w:cs="Cambria"/>
          <w:color w:val="000000"/>
          <w:sz w:val="24"/>
          <w:szCs w:val="24"/>
        </w:rPr>
        <w:t xml:space="preserve">Los entrenadores instructivos son responsables de implementar las reuniones de PLC semanalmente y </w:t>
      </w:r>
      <w:r>
        <w:rPr>
          <w:rFonts w:ascii="Cambria" w:eastAsia="Cambria" w:hAnsi="Cambria" w:cs="Cambria"/>
          <w:sz w:val="24"/>
          <w:szCs w:val="24"/>
        </w:rPr>
        <w:t xml:space="preserve">brindan </w:t>
      </w:r>
      <w:r>
        <w:rPr>
          <w:rFonts w:ascii="Cambria" w:eastAsia="Cambria" w:hAnsi="Cambria" w:cs="Cambria"/>
          <w:color w:val="000000"/>
          <w:sz w:val="24"/>
          <w:szCs w:val="24"/>
        </w:rPr>
        <w:t>apoyo tanto grupal como individual a los maestros según sea necesario.</w:t>
      </w:r>
    </w:p>
    <w:p w14:paraId="00000068" w14:textId="77777777" w:rsidR="00440C6E" w:rsidRDefault="00440C6E">
      <w:pPr>
        <w:widowControl w:val="0"/>
        <w:pBdr>
          <w:top w:val="nil"/>
          <w:left w:val="nil"/>
          <w:bottom w:val="nil"/>
          <w:right w:val="nil"/>
          <w:between w:val="nil"/>
        </w:pBdr>
        <w:spacing w:line="237" w:lineRule="auto"/>
        <w:ind w:left="360" w:right="570"/>
        <w:rPr>
          <w:rFonts w:ascii="Cambria" w:eastAsia="Cambria" w:hAnsi="Cambria" w:cs="Cambria"/>
          <w:color w:val="000000"/>
          <w:sz w:val="24"/>
          <w:szCs w:val="24"/>
        </w:rPr>
      </w:pPr>
    </w:p>
    <w:p w14:paraId="00000069" w14:textId="77777777" w:rsidR="00440C6E" w:rsidRDefault="00000000">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Estándar 6 de Tennessee: Colaboración con la comunidad</w:t>
      </w:r>
    </w:p>
    <w:p w14:paraId="0000006A" w14:textId="77777777" w:rsidR="00440C6E" w:rsidRDefault="00000000">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Norma Federal – Desarrollo de la Capacidad de Participación (e)</w:t>
      </w:r>
    </w:p>
    <w:p w14:paraId="0000006B" w14:textId="77777777" w:rsidR="00440C6E" w:rsidRDefault="00440C6E">
      <w:pPr>
        <w:widowControl w:val="0"/>
        <w:pBdr>
          <w:top w:val="nil"/>
          <w:left w:val="nil"/>
          <w:bottom w:val="nil"/>
          <w:right w:val="nil"/>
          <w:between w:val="nil"/>
        </w:pBdr>
        <w:spacing w:before="312" w:line="234" w:lineRule="auto"/>
        <w:ind w:left="720" w:right="133"/>
        <w:rPr>
          <w:rFonts w:ascii="Cambria" w:eastAsia="Cambria" w:hAnsi="Cambria" w:cs="Cambria"/>
          <w:strike/>
          <w:color w:val="000000"/>
          <w:sz w:val="24"/>
          <w:szCs w:val="24"/>
        </w:rPr>
      </w:pPr>
    </w:p>
    <w:p w14:paraId="0000006C" w14:textId="77777777" w:rsidR="00440C6E" w:rsidRDefault="00000000">
      <w:pPr>
        <w:widowControl w:val="0"/>
        <w:numPr>
          <w:ilvl w:val="0"/>
          <w:numId w:val="4"/>
        </w:numPr>
        <w:pBdr>
          <w:top w:val="nil"/>
          <w:left w:val="nil"/>
          <w:bottom w:val="nil"/>
          <w:right w:val="nil"/>
          <w:between w:val="nil"/>
        </w:pBdr>
        <w:spacing w:line="234" w:lineRule="auto"/>
        <w:ind w:right="133"/>
        <w:rPr>
          <w:rFonts w:ascii="Cambria" w:eastAsia="Cambria" w:hAnsi="Cambria" w:cs="Cambria"/>
          <w:color w:val="000000"/>
          <w:sz w:val="24"/>
          <w:szCs w:val="24"/>
        </w:rPr>
      </w:pPr>
      <w:r>
        <w:rPr>
          <w:rFonts w:ascii="Cambria" w:eastAsia="Cambria" w:hAnsi="Cambria" w:cs="Cambria"/>
          <w:color w:val="000000"/>
          <w:sz w:val="24"/>
          <w:szCs w:val="24"/>
        </w:rPr>
        <w:t>Inskip tiene fuertes vínculos con socios comunitarios que apoyan a la escuela de diversas maneras: monetariamente, mediante voluntariado y a través de programas específicos como los que se enumeran a continuación:</w:t>
      </w:r>
    </w:p>
    <w:p w14:paraId="0000006D" w14:textId="77777777" w:rsidR="00440C6E" w:rsidRDefault="00000000">
      <w:pPr>
        <w:widowControl w:val="0"/>
        <w:numPr>
          <w:ilvl w:val="1"/>
          <w:numId w:val="4"/>
        </w:numPr>
        <w:pBdr>
          <w:top w:val="nil"/>
          <w:left w:val="nil"/>
          <w:bottom w:val="nil"/>
          <w:right w:val="nil"/>
          <w:between w:val="nil"/>
        </w:pBdr>
        <w:spacing w:line="234" w:lineRule="auto"/>
        <w:ind w:right="80"/>
        <w:rPr>
          <w:rFonts w:ascii="Cambria" w:eastAsia="Cambria" w:hAnsi="Cambria" w:cs="Cambria"/>
          <w:color w:val="000000"/>
          <w:sz w:val="24"/>
          <w:szCs w:val="24"/>
        </w:rPr>
      </w:pPr>
      <w:r>
        <w:rPr>
          <w:rFonts w:ascii="Cambria" w:eastAsia="Cambria" w:hAnsi="Cambria" w:cs="Cambria"/>
          <w:color w:val="000000"/>
          <w:sz w:val="24"/>
          <w:szCs w:val="24"/>
        </w:rPr>
        <w:t>Centro de Sueños de Knoxville: Los miembros del Centro de Sueños de Knoxville han adoptado a Inskip como una de las escuelas a las que brindan apoyo del Título I. Atienden desde necesidades estudiantiles como comida, ropa y útiles escolares, hasta trabajo voluntario en las instalaciones escolares, asistencia en días de campo o participación en eventos de recaudación de fondos para padres.</w:t>
      </w:r>
    </w:p>
    <w:p w14:paraId="0000006E" w14:textId="77777777" w:rsidR="00440C6E" w:rsidRDefault="00000000">
      <w:pPr>
        <w:widowControl w:val="0"/>
        <w:numPr>
          <w:ilvl w:val="1"/>
          <w:numId w:val="4"/>
        </w:numPr>
        <w:pBdr>
          <w:top w:val="nil"/>
          <w:left w:val="nil"/>
          <w:bottom w:val="nil"/>
          <w:right w:val="nil"/>
          <w:between w:val="nil"/>
        </w:pBdr>
        <w:spacing w:line="231" w:lineRule="auto"/>
        <w:ind w:right="274"/>
        <w:jc w:val="both"/>
        <w:rPr>
          <w:rFonts w:ascii="Cambria" w:eastAsia="Cambria" w:hAnsi="Cambria" w:cs="Cambria"/>
          <w:color w:val="000000"/>
          <w:sz w:val="24"/>
          <w:szCs w:val="24"/>
        </w:rPr>
      </w:pPr>
      <w:r>
        <w:rPr>
          <w:rFonts w:ascii="Cambria" w:eastAsia="Cambria" w:hAnsi="Cambria" w:cs="Cambria"/>
          <w:color w:val="000000"/>
          <w:sz w:val="24"/>
          <w:szCs w:val="24"/>
        </w:rPr>
        <w:t xml:space="preserve">Iglesia Bautista Inskip: Los miembros de la Iglesia Bautista Inskip proporcionan comida, ropa para el regreso a clases, artículos de aseo y útiles </w:t>
      </w:r>
      <w:r>
        <w:rPr>
          <w:rFonts w:ascii="Cambria" w:eastAsia="Cambria" w:hAnsi="Cambria" w:cs="Cambria"/>
          <w:color w:val="000000"/>
          <w:sz w:val="24"/>
          <w:szCs w:val="24"/>
        </w:rPr>
        <w:lastRenderedPageBreak/>
        <w:t>escolares gratuitos a padres y alumnos de Inskip. El pastor de la iglesia colabora como voluntario en nuestras aulas de kínder una vez por semana.</w:t>
      </w:r>
    </w:p>
    <w:p w14:paraId="0000006F" w14:textId="77777777" w:rsidR="00440C6E" w:rsidRDefault="00000000">
      <w:pPr>
        <w:widowControl w:val="0"/>
        <w:numPr>
          <w:ilvl w:val="1"/>
          <w:numId w:val="4"/>
        </w:numPr>
        <w:pBdr>
          <w:top w:val="nil"/>
          <w:left w:val="nil"/>
          <w:bottom w:val="nil"/>
          <w:right w:val="nil"/>
          <w:between w:val="nil"/>
        </w:pBdr>
        <w:spacing w:line="237" w:lineRule="auto"/>
        <w:ind w:right="251"/>
        <w:rPr>
          <w:rFonts w:ascii="Cambria" w:eastAsia="Cambria" w:hAnsi="Cambria" w:cs="Cambria"/>
          <w:color w:val="000000"/>
          <w:sz w:val="24"/>
          <w:szCs w:val="24"/>
        </w:rPr>
      </w:pPr>
      <w:r>
        <w:rPr>
          <w:rFonts w:ascii="Cambria" w:eastAsia="Cambria" w:hAnsi="Cambria" w:cs="Cambria"/>
          <w:color w:val="000000"/>
          <w:sz w:val="24"/>
          <w:szCs w:val="24"/>
        </w:rPr>
        <w:t>Iglesia Metodista Unida Book Walter - Book Walter UMC se asocia con la Iglesia Bautista Inskip para donar útiles escolares gratuitos a los estudiantes y padres de Inskip en las noches de regreso a clases a principios del año escolar.</w:t>
      </w:r>
    </w:p>
    <w:p w14:paraId="00000070" w14:textId="77777777" w:rsidR="00440C6E" w:rsidRDefault="00000000">
      <w:pPr>
        <w:widowControl w:val="0"/>
        <w:numPr>
          <w:ilvl w:val="1"/>
          <w:numId w:val="4"/>
        </w:numPr>
        <w:pBdr>
          <w:top w:val="nil"/>
          <w:left w:val="nil"/>
          <w:bottom w:val="nil"/>
          <w:right w:val="nil"/>
          <w:between w:val="nil"/>
        </w:pBdr>
        <w:spacing w:line="237" w:lineRule="auto"/>
        <w:ind w:right="440"/>
        <w:rPr>
          <w:rFonts w:ascii="Cambria" w:eastAsia="Cambria" w:hAnsi="Cambria" w:cs="Cambria"/>
          <w:color w:val="000000"/>
          <w:sz w:val="24"/>
          <w:szCs w:val="24"/>
        </w:rPr>
      </w:pPr>
      <w:proofErr w:type="spellStart"/>
      <w:r>
        <w:rPr>
          <w:rFonts w:ascii="Cambria" w:eastAsia="Cambria" w:hAnsi="Cambria" w:cs="Cambria"/>
          <w:color w:val="000000"/>
          <w:sz w:val="24"/>
          <w:szCs w:val="24"/>
        </w:rPr>
        <w:t>Second</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Harvest</w:t>
      </w:r>
      <w:proofErr w:type="spellEnd"/>
      <w:r>
        <w:rPr>
          <w:rFonts w:ascii="Cambria" w:eastAsia="Cambria" w:hAnsi="Cambria" w:cs="Cambria"/>
          <w:color w:val="000000"/>
          <w:sz w:val="24"/>
          <w:szCs w:val="24"/>
        </w:rPr>
        <w:t xml:space="preserve"> proporciona mochilas de comida para nuestros estudiantes que experimentan inseguridad alimentaria los fines de semana.</w:t>
      </w:r>
    </w:p>
    <w:p w14:paraId="00000071" w14:textId="77777777" w:rsidR="00440C6E" w:rsidRDefault="00000000">
      <w:pPr>
        <w:widowControl w:val="0"/>
        <w:numPr>
          <w:ilvl w:val="1"/>
          <w:numId w:val="4"/>
        </w:numPr>
        <w:pBdr>
          <w:top w:val="nil"/>
          <w:left w:val="nil"/>
          <w:bottom w:val="nil"/>
          <w:right w:val="nil"/>
          <w:between w:val="nil"/>
        </w:pBdr>
        <w:spacing w:line="237" w:lineRule="auto"/>
        <w:ind w:right="109"/>
        <w:jc w:val="both"/>
        <w:rPr>
          <w:rFonts w:ascii="Cambria" w:eastAsia="Cambria" w:hAnsi="Cambria" w:cs="Cambria"/>
          <w:color w:val="000000"/>
          <w:sz w:val="24"/>
          <w:szCs w:val="24"/>
        </w:rPr>
      </w:pPr>
      <w:r>
        <w:rPr>
          <w:rFonts w:ascii="Cambria" w:eastAsia="Cambria" w:hAnsi="Cambria" w:cs="Cambria"/>
          <w:color w:val="000000"/>
          <w:sz w:val="24"/>
          <w:szCs w:val="24"/>
        </w:rPr>
        <w:t>Universidades y colegios colaboradores en el área cercana</w:t>
      </w:r>
      <w:r>
        <w:rPr>
          <w:rFonts w:ascii="Cambria" w:eastAsia="Cambria" w:hAnsi="Cambria" w:cs="Cambria"/>
          <w:b/>
          <w:color w:val="000000"/>
          <w:sz w:val="24"/>
          <w:szCs w:val="24"/>
        </w:rPr>
        <w:t xml:space="preserve"> </w:t>
      </w:r>
      <w:r>
        <w:rPr>
          <w:rFonts w:ascii="Cambria" w:eastAsia="Cambria" w:hAnsi="Cambria" w:cs="Cambria"/>
          <w:color w:val="000000"/>
          <w:sz w:val="24"/>
          <w:szCs w:val="24"/>
        </w:rPr>
        <w:t>Proporcionar pasantes y estudiantes de magisterio a través de Programas de Preparación Docente.</w:t>
      </w:r>
    </w:p>
    <w:p w14:paraId="00000072" w14:textId="77777777" w:rsidR="00440C6E" w:rsidRDefault="00000000">
      <w:pPr>
        <w:widowControl w:val="0"/>
        <w:numPr>
          <w:ilvl w:val="1"/>
          <w:numId w:val="4"/>
        </w:numPr>
        <w:pBdr>
          <w:top w:val="nil"/>
          <w:left w:val="nil"/>
          <w:bottom w:val="nil"/>
          <w:right w:val="nil"/>
          <w:between w:val="nil"/>
        </w:pBdr>
        <w:spacing w:line="237" w:lineRule="auto"/>
        <w:ind w:right="109"/>
        <w:jc w:val="both"/>
        <w:rPr>
          <w:rFonts w:ascii="Cambria" w:eastAsia="Cambria" w:hAnsi="Cambria" w:cs="Cambria"/>
          <w:sz w:val="24"/>
          <w:szCs w:val="24"/>
        </w:rPr>
      </w:pPr>
      <w:r>
        <w:rPr>
          <w:rFonts w:ascii="Cambria" w:eastAsia="Cambria" w:hAnsi="Cambria" w:cs="Cambria"/>
          <w:sz w:val="24"/>
          <w:szCs w:val="24"/>
        </w:rPr>
        <w:t xml:space="preserve">Black </w:t>
      </w:r>
      <w:proofErr w:type="spellStart"/>
      <w:r>
        <w:rPr>
          <w:rFonts w:ascii="Cambria" w:eastAsia="Cambria" w:hAnsi="Cambria" w:cs="Cambria"/>
          <w:sz w:val="24"/>
          <w:szCs w:val="24"/>
        </w:rPr>
        <w:t>Oak</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Heights</w:t>
      </w:r>
      <w:proofErr w:type="spellEnd"/>
      <w:r>
        <w:rPr>
          <w:rFonts w:ascii="Cambria" w:eastAsia="Cambria" w:hAnsi="Cambria" w:cs="Cambria"/>
          <w:sz w:val="24"/>
          <w:szCs w:val="24"/>
        </w:rPr>
        <w:t xml:space="preserve">: abrigos y zapatos, actividades de jardín de infantes financiadas, proporciona asientos adicionales, proporciona voluntarios para eventos comunitarios, </w:t>
      </w:r>
      <w:proofErr w:type="spellStart"/>
      <w:r>
        <w:rPr>
          <w:rFonts w:ascii="Cambria" w:eastAsia="Cambria" w:hAnsi="Cambria" w:cs="Cambria"/>
          <w:sz w:val="24"/>
          <w:szCs w:val="24"/>
        </w:rPr>
        <w:t>Angel</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Tree</w:t>
      </w:r>
      <w:proofErr w:type="spellEnd"/>
    </w:p>
    <w:p w14:paraId="00000073" w14:textId="77777777" w:rsidR="00440C6E" w:rsidRDefault="00000000">
      <w:pPr>
        <w:widowControl w:val="0"/>
        <w:numPr>
          <w:ilvl w:val="1"/>
          <w:numId w:val="4"/>
        </w:numPr>
        <w:pBdr>
          <w:top w:val="nil"/>
          <w:left w:val="nil"/>
          <w:bottom w:val="nil"/>
          <w:right w:val="nil"/>
          <w:between w:val="nil"/>
        </w:pBdr>
        <w:spacing w:line="237" w:lineRule="auto"/>
        <w:ind w:right="109"/>
        <w:jc w:val="both"/>
        <w:rPr>
          <w:rFonts w:ascii="Cambria" w:eastAsia="Cambria" w:hAnsi="Cambria" w:cs="Cambria"/>
          <w:sz w:val="24"/>
          <w:szCs w:val="24"/>
        </w:rPr>
      </w:pPr>
      <w:r>
        <w:rPr>
          <w:rFonts w:ascii="Cambria" w:eastAsia="Cambria" w:hAnsi="Cambria" w:cs="Cambria"/>
          <w:sz w:val="24"/>
          <w:szCs w:val="24"/>
        </w:rPr>
        <w:t>Alimentando a los hijos de Dios: Brindar apoyo monetario para cada nivel de grado para materiales o necesidades de los estudiantes.</w:t>
      </w:r>
    </w:p>
    <w:p w14:paraId="00000074" w14:textId="77777777" w:rsidR="00440C6E" w:rsidRDefault="00000000">
      <w:pPr>
        <w:widowControl w:val="0"/>
        <w:pBdr>
          <w:top w:val="nil"/>
          <w:left w:val="nil"/>
          <w:bottom w:val="nil"/>
          <w:right w:val="nil"/>
          <w:between w:val="nil"/>
        </w:pBdr>
        <w:spacing w:before="277" w:line="240" w:lineRule="auto"/>
        <w:jc w:val="center"/>
        <w:rPr>
          <w:rFonts w:ascii="Cambria" w:eastAsia="Cambria" w:hAnsi="Cambria" w:cs="Cambria"/>
          <w:color w:val="000000"/>
          <w:sz w:val="32"/>
          <w:szCs w:val="32"/>
        </w:rPr>
      </w:pPr>
      <w:r>
        <w:rPr>
          <w:rFonts w:ascii="Cambria" w:eastAsia="Cambria" w:hAnsi="Cambria" w:cs="Cambria"/>
          <w:color w:val="000000"/>
          <w:sz w:val="32"/>
          <w:szCs w:val="32"/>
        </w:rPr>
        <w:t xml:space="preserve">El Plan para Padres de Inskip fue modificado y adoptado en agosto de </w:t>
      </w:r>
      <w:proofErr w:type="gramStart"/>
      <w:r>
        <w:rPr>
          <w:rFonts w:ascii="Cambria" w:eastAsia="Cambria" w:hAnsi="Cambria" w:cs="Cambria"/>
          <w:color w:val="000000"/>
          <w:sz w:val="32"/>
          <w:szCs w:val="32"/>
        </w:rPr>
        <w:t xml:space="preserve">2025 </w:t>
      </w:r>
      <w:r>
        <w:rPr>
          <w:rFonts w:ascii="Cambria" w:eastAsia="Cambria" w:hAnsi="Cambria" w:cs="Cambria"/>
          <w:sz w:val="32"/>
          <w:szCs w:val="32"/>
        </w:rPr>
        <w:t>.</w:t>
      </w:r>
      <w:proofErr w:type="gramEnd"/>
    </w:p>
    <w:p w14:paraId="00000075" w14:textId="77777777" w:rsidR="00440C6E" w:rsidRDefault="00440C6E">
      <w:pPr>
        <w:rPr>
          <w:color w:val="000000"/>
        </w:rPr>
      </w:pPr>
    </w:p>
    <w:p w14:paraId="00000076" w14:textId="77777777" w:rsidR="00440C6E" w:rsidRDefault="00440C6E"/>
    <w:sectPr w:rsidR="00440C6E">
      <w:pgSz w:w="12240" w:h="15840"/>
      <w:pgMar w:top="1426" w:right="1395" w:bottom="1050"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236A"/>
    <w:multiLevelType w:val="multilevel"/>
    <w:tmpl w:val="B7EEB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D273B2"/>
    <w:multiLevelType w:val="multilevel"/>
    <w:tmpl w:val="AAC00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B32B5A"/>
    <w:multiLevelType w:val="multilevel"/>
    <w:tmpl w:val="BA74A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901859"/>
    <w:multiLevelType w:val="multilevel"/>
    <w:tmpl w:val="8B0EF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9365A5"/>
    <w:multiLevelType w:val="multilevel"/>
    <w:tmpl w:val="817A8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B612C6"/>
    <w:multiLevelType w:val="multilevel"/>
    <w:tmpl w:val="BCB4C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8820FC"/>
    <w:multiLevelType w:val="multilevel"/>
    <w:tmpl w:val="153C0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3577036">
    <w:abstractNumId w:val="6"/>
  </w:num>
  <w:num w:numId="2" w16cid:durableId="1104576233">
    <w:abstractNumId w:val="3"/>
  </w:num>
  <w:num w:numId="3" w16cid:durableId="1385832053">
    <w:abstractNumId w:val="2"/>
  </w:num>
  <w:num w:numId="4" w16cid:durableId="482429586">
    <w:abstractNumId w:val="4"/>
  </w:num>
  <w:num w:numId="5" w16cid:durableId="1499350469">
    <w:abstractNumId w:val="1"/>
  </w:num>
  <w:num w:numId="6" w16cid:durableId="414938513">
    <w:abstractNumId w:val="0"/>
  </w:num>
  <w:num w:numId="7" w16cid:durableId="2104642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6E"/>
    <w:rsid w:val="00063D5C"/>
    <w:rsid w:val="00440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EE43E6E-9871-2A46-8EF8-49983C5B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styleId="ListParagraph">
    <w:name w:val="List Paragraph"/>
    <w:basedOn w:val="Normal"/>
    <w:uiPriority w:val="34"/>
    <w:qFormat/>
    <w:rsid w:val="00C74FD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iUsvtQxV8QJ+O17j71FgQUbSsg==">CgMxLjA4AHIhMXhUcU5CbDNPdUotazE3UEpGazM5bWF1anEtWU9rMjFi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2718</Words>
  <Characters>15496</Characters>
  <Application>Microsoft Office Word</Application>
  <DocSecurity>0</DocSecurity>
  <Lines>129</Lines>
  <Paragraphs>36</Paragraphs>
  <ScaleCrop>false</ScaleCrop>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2025-07-10T14:39:00Z</dcterms:created>
  <dcterms:modified xsi:type="dcterms:W3CDTF">2025-07-10T14:39:00Z</dcterms:modified>
</cp:coreProperties>
</file>